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B9CF" w14:textId="6869294E" w:rsidR="004E345B" w:rsidRPr="00630E0F" w:rsidRDefault="004E345B" w:rsidP="00BB4AC0">
      <w:pPr>
        <w:spacing w:after="0" w:line="240" w:lineRule="auto"/>
        <w:textAlignment w:val="baseline"/>
        <w:rPr>
          <w:rFonts w:ascii="Arial" w:eastAsia="Times New Roman" w:hAnsi="Arial" w:cs="Arial"/>
          <w:sz w:val="28"/>
          <w:szCs w:val="28"/>
          <w:lang w:eastAsia="en-GB"/>
        </w:rPr>
      </w:pPr>
      <w:bookmarkStart w:id="0" w:name="_Hlk54348580"/>
      <w:r w:rsidRPr="00630E0F">
        <w:rPr>
          <w:rFonts w:ascii="Arial" w:eastAsia="Times New Roman" w:hAnsi="Arial" w:cs="Arial"/>
          <w:b/>
          <w:bCs/>
          <w:sz w:val="28"/>
          <w:szCs w:val="28"/>
          <w:lang w:eastAsia="en-GB"/>
        </w:rPr>
        <w:t>Oxfordshire’s Homelessness and Rough Sleeping Strategy 202</w:t>
      </w:r>
      <w:r w:rsidR="006300FF">
        <w:rPr>
          <w:rFonts w:ascii="Arial" w:eastAsia="Times New Roman" w:hAnsi="Arial" w:cs="Arial"/>
          <w:b/>
          <w:bCs/>
          <w:sz w:val="28"/>
          <w:szCs w:val="28"/>
          <w:lang w:eastAsia="en-GB"/>
        </w:rPr>
        <w:t>1</w:t>
      </w:r>
      <w:r w:rsidRPr="00630E0F">
        <w:rPr>
          <w:rFonts w:ascii="Arial" w:eastAsia="Times New Roman" w:hAnsi="Arial" w:cs="Arial"/>
          <w:b/>
          <w:bCs/>
          <w:sz w:val="28"/>
          <w:szCs w:val="28"/>
          <w:lang w:eastAsia="en-GB"/>
        </w:rPr>
        <w:t>-2</w:t>
      </w:r>
      <w:r w:rsidR="006300FF">
        <w:rPr>
          <w:rFonts w:ascii="Arial" w:eastAsia="Times New Roman" w:hAnsi="Arial" w:cs="Arial"/>
          <w:b/>
          <w:bCs/>
          <w:sz w:val="28"/>
          <w:szCs w:val="28"/>
          <w:lang w:eastAsia="en-GB"/>
        </w:rPr>
        <w:t>6</w:t>
      </w:r>
      <w:r w:rsidRPr="00630E0F">
        <w:rPr>
          <w:rFonts w:ascii="Arial" w:eastAsia="Times New Roman" w:hAnsi="Arial" w:cs="Arial"/>
          <w:sz w:val="28"/>
          <w:szCs w:val="28"/>
          <w:lang w:eastAsia="en-GB"/>
        </w:rPr>
        <w:t> </w:t>
      </w:r>
    </w:p>
    <w:bookmarkEnd w:id="0"/>
    <w:p w14:paraId="097892A0" w14:textId="77777777" w:rsidR="004E345B" w:rsidRPr="00630E0F" w:rsidRDefault="004E345B" w:rsidP="00BB4AC0">
      <w:pPr>
        <w:spacing w:after="0" w:line="240" w:lineRule="auto"/>
        <w:textAlignment w:val="baseline"/>
        <w:rPr>
          <w:rFonts w:ascii="Arial" w:eastAsia="Times New Roman" w:hAnsi="Arial" w:cs="Arial"/>
          <w:b/>
          <w:bCs/>
          <w:sz w:val="28"/>
          <w:szCs w:val="28"/>
          <w:lang w:eastAsia="en-GB"/>
        </w:rPr>
      </w:pPr>
    </w:p>
    <w:p w14:paraId="1C6E2C18" w14:textId="719DABFC" w:rsidR="004E345B" w:rsidRPr="00630E0F" w:rsidRDefault="004E345B" w:rsidP="00BB4AC0">
      <w:pPr>
        <w:spacing w:after="0" w:line="240" w:lineRule="auto"/>
        <w:textAlignment w:val="baseline"/>
        <w:rPr>
          <w:rFonts w:ascii="Arial" w:eastAsia="Times New Roman" w:hAnsi="Arial" w:cs="Arial"/>
          <w:sz w:val="28"/>
          <w:szCs w:val="28"/>
          <w:lang w:eastAsia="en-GB"/>
        </w:rPr>
      </w:pPr>
      <w:r w:rsidRPr="00630E0F">
        <w:rPr>
          <w:rFonts w:ascii="Arial" w:eastAsia="Times New Roman" w:hAnsi="Arial" w:cs="Arial"/>
          <w:b/>
          <w:bCs/>
          <w:sz w:val="28"/>
          <w:szCs w:val="28"/>
          <w:lang w:eastAsia="en-GB"/>
        </w:rPr>
        <w:t>Introduction</w:t>
      </w:r>
      <w:r w:rsidRPr="00630E0F">
        <w:rPr>
          <w:rFonts w:ascii="Arial" w:eastAsia="Times New Roman" w:hAnsi="Arial" w:cs="Arial"/>
          <w:sz w:val="28"/>
          <w:szCs w:val="28"/>
          <w:lang w:eastAsia="en-GB"/>
        </w:rPr>
        <w:t> </w:t>
      </w:r>
    </w:p>
    <w:p w14:paraId="48DBD4AA"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3F7E2548" w14:textId="331EB70F" w:rsidR="006D2235" w:rsidRDefault="00244774" w:rsidP="00BB4AC0">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This is the first county wide Oxfordshire Homelessness and Rough Sleeping Strategy and marks a commitment to an inter-agency cross sector partnership approach.  </w:t>
      </w:r>
      <w:r w:rsidR="006D2235">
        <w:rPr>
          <w:rFonts w:ascii="Arial" w:eastAsia="Times New Roman" w:hAnsi="Arial" w:cs="Arial"/>
          <w:lang w:eastAsia="en-GB"/>
        </w:rPr>
        <w:t>Significant innovations include a Housing Led / Housing First approach, so that people are supported in tenancies rather than proving they are tenancy ready, and use of a By Names List to ensure real time data informs decisions and developments.</w:t>
      </w:r>
    </w:p>
    <w:p w14:paraId="08AE0AF6" w14:textId="77777777" w:rsidR="006D2235" w:rsidRDefault="006D2235" w:rsidP="00BB4AC0">
      <w:pPr>
        <w:spacing w:after="0" w:line="240" w:lineRule="auto"/>
        <w:textAlignment w:val="baseline"/>
        <w:rPr>
          <w:rFonts w:ascii="Arial" w:eastAsia="Times New Roman" w:hAnsi="Arial" w:cs="Arial"/>
          <w:lang w:eastAsia="en-GB"/>
        </w:rPr>
      </w:pPr>
    </w:p>
    <w:p w14:paraId="499E4BCA" w14:textId="6569033C"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 Covid-19 response</w:t>
      </w:r>
      <w:r w:rsidRPr="00630E0F">
        <w:rPr>
          <w:rFonts w:ascii="Arial" w:eastAsia="Times New Roman" w:hAnsi="Arial" w:cs="Arial"/>
          <w:b/>
          <w:bCs/>
          <w:lang w:eastAsia="en-GB"/>
        </w:rPr>
        <w:t> </w:t>
      </w:r>
      <w:r w:rsidRPr="00630E0F">
        <w:rPr>
          <w:rFonts w:ascii="Arial" w:eastAsia="Times New Roman" w:hAnsi="Arial" w:cs="Arial"/>
          <w:lang w:eastAsia="en-GB"/>
        </w:rPr>
        <w:t xml:space="preserve">has shown things can be done differently when normal rules no longer apply. Councils, under the government’s </w:t>
      </w:r>
      <w:r w:rsidR="008D37AA">
        <w:rPr>
          <w:rFonts w:ascii="Arial" w:eastAsia="Times New Roman" w:hAnsi="Arial" w:cs="Arial"/>
          <w:lang w:eastAsia="en-GB"/>
        </w:rPr>
        <w:t>‘</w:t>
      </w:r>
      <w:r w:rsidRPr="00A863ED">
        <w:rPr>
          <w:rFonts w:ascii="Arial" w:eastAsia="Times New Roman" w:hAnsi="Arial" w:cs="Arial"/>
          <w:lang w:eastAsia="en-GB"/>
        </w:rPr>
        <w:t>Everyone In</w:t>
      </w:r>
      <w:r w:rsidR="008D37AA">
        <w:rPr>
          <w:rFonts w:ascii="Arial" w:eastAsia="Times New Roman" w:hAnsi="Arial" w:cs="Arial"/>
          <w:lang w:eastAsia="en-GB"/>
        </w:rPr>
        <w:t>’</w:t>
      </w:r>
      <w:r w:rsidRPr="00630E0F">
        <w:rPr>
          <w:rFonts w:ascii="Arial" w:eastAsia="Times New Roman" w:hAnsi="Arial" w:cs="Arial"/>
          <w:lang w:eastAsia="en-GB"/>
        </w:rPr>
        <w:t xml:space="preserve"> scheme were required to provide self-contained emergency accommodation to people sleeping rough during the lockdown. This took a public health approach, overriding existing legal tests of who might qualify for assistance.  Services </w:t>
      </w:r>
      <w:r w:rsidR="008D37AA">
        <w:rPr>
          <w:rFonts w:ascii="Arial" w:eastAsia="Times New Roman" w:hAnsi="Arial" w:cs="Arial"/>
          <w:lang w:eastAsia="en-GB"/>
        </w:rPr>
        <w:t xml:space="preserve">in 2020 </w:t>
      </w:r>
      <w:r w:rsidRPr="00630E0F">
        <w:rPr>
          <w:rFonts w:ascii="Arial" w:eastAsia="Times New Roman" w:hAnsi="Arial" w:cs="Arial"/>
          <w:lang w:eastAsia="en-GB"/>
        </w:rPr>
        <w:t xml:space="preserve">are working to ensure those accommodated do not return to rough sleeping, </w:t>
      </w:r>
      <w:r w:rsidR="00642916" w:rsidRPr="00630E0F">
        <w:rPr>
          <w:rFonts w:ascii="Arial" w:eastAsia="Times New Roman" w:hAnsi="Arial" w:cs="Arial"/>
          <w:lang w:eastAsia="en-GB"/>
        </w:rPr>
        <w:t xml:space="preserve">in part </w:t>
      </w:r>
      <w:r w:rsidRPr="00630E0F">
        <w:rPr>
          <w:rFonts w:ascii="Arial" w:eastAsia="Times New Roman" w:hAnsi="Arial" w:cs="Arial"/>
          <w:lang w:eastAsia="en-GB"/>
        </w:rPr>
        <w:t>funded by the Next Steps Accommodation Programme (NSAP)</w:t>
      </w:r>
      <w:r w:rsidR="006117FA">
        <w:rPr>
          <w:rFonts w:ascii="Arial" w:eastAsia="Times New Roman" w:hAnsi="Arial" w:cs="Arial"/>
          <w:lang w:eastAsia="en-GB"/>
        </w:rPr>
        <w:t xml:space="preserve">, </w:t>
      </w:r>
      <w:r w:rsidR="00FA1EF1">
        <w:rPr>
          <w:rFonts w:ascii="Arial" w:eastAsia="Times New Roman" w:hAnsi="Arial" w:cs="Arial"/>
          <w:lang w:eastAsia="en-GB"/>
        </w:rPr>
        <w:t xml:space="preserve">which has now become </w:t>
      </w:r>
      <w:r w:rsidR="006117FA">
        <w:rPr>
          <w:rFonts w:ascii="Arial" w:eastAsia="Times New Roman" w:hAnsi="Arial" w:cs="Arial"/>
          <w:lang w:eastAsia="en-GB"/>
        </w:rPr>
        <w:t>the Rough Sleeper Accommodation Programme (RSAP)</w:t>
      </w:r>
      <w:r w:rsidRPr="00630E0F">
        <w:rPr>
          <w:rFonts w:ascii="Arial" w:eastAsia="Times New Roman" w:hAnsi="Arial" w:cs="Arial"/>
          <w:lang w:eastAsia="en-GB"/>
        </w:rPr>
        <w:t>. </w:t>
      </w:r>
    </w:p>
    <w:p w14:paraId="3885F009"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58CE71A1" w14:textId="1F68CD99"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However, we collectively face </w:t>
      </w:r>
      <w:r w:rsidR="00642916" w:rsidRPr="00630E0F">
        <w:rPr>
          <w:rFonts w:ascii="Arial" w:eastAsia="Times New Roman" w:hAnsi="Arial" w:cs="Arial"/>
          <w:lang w:eastAsia="en-GB"/>
        </w:rPr>
        <w:t>challenges</w:t>
      </w:r>
      <w:r w:rsidR="00642916" w:rsidRPr="00630E0F" w:rsidDel="00642916">
        <w:rPr>
          <w:rFonts w:ascii="Arial" w:eastAsia="Times New Roman" w:hAnsi="Arial" w:cs="Arial"/>
          <w:lang w:eastAsia="en-GB"/>
        </w:rPr>
        <w:t xml:space="preserve"> </w:t>
      </w:r>
      <w:r w:rsidRPr="00630E0F">
        <w:rPr>
          <w:rFonts w:ascii="Arial" w:eastAsia="Times New Roman" w:hAnsi="Arial" w:cs="Arial"/>
          <w:lang w:eastAsia="en-GB"/>
        </w:rPr>
        <w:t xml:space="preserve">in coming months and years. The ongoing health threats of the Covid-19 pandemic put those who are homeless, or who live or work in shared housing and support services at increased risk and make the provision of services more </w:t>
      </w:r>
      <w:r w:rsidR="008D37AA">
        <w:rPr>
          <w:rFonts w:ascii="Arial" w:eastAsia="Times New Roman" w:hAnsi="Arial" w:cs="Arial"/>
          <w:lang w:eastAsia="en-GB"/>
        </w:rPr>
        <w:t>challenging</w:t>
      </w:r>
      <w:r w:rsidRPr="00630E0F">
        <w:rPr>
          <w:rFonts w:ascii="Arial" w:eastAsia="Times New Roman" w:hAnsi="Arial" w:cs="Arial"/>
          <w:lang w:eastAsia="en-GB"/>
        </w:rPr>
        <w:t>. The economic impact</w:t>
      </w:r>
      <w:r w:rsidR="008D37AA">
        <w:rPr>
          <w:rFonts w:ascii="Arial" w:eastAsia="Times New Roman" w:hAnsi="Arial" w:cs="Arial"/>
          <w:lang w:eastAsia="en-GB"/>
        </w:rPr>
        <w:t>s</w:t>
      </w:r>
      <w:r w:rsidRPr="00630E0F">
        <w:rPr>
          <w:rFonts w:ascii="Arial" w:eastAsia="Times New Roman" w:hAnsi="Arial" w:cs="Arial"/>
          <w:lang w:eastAsia="en-GB"/>
        </w:rPr>
        <w:t xml:space="preserve"> </w:t>
      </w:r>
      <w:r w:rsidR="008D37AA">
        <w:rPr>
          <w:rFonts w:ascii="Arial" w:eastAsia="Times New Roman" w:hAnsi="Arial" w:cs="Arial"/>
          <w:lang w:eastAsia="en-GB"/>
        </w:rPr>
        <w:t xml:space="preserve">have </w:t>
      </w:r>
      <w:r w:rsidRPr="00630E0F">
        <w:rPr>
          <w:rFonts w:ascii="Arial" w:eastAsia="Times New Roman" w:hAnsi="Arial" w:cs="Arial"/>
          <w:lang w:eastAsia="en-GB"/>
        </w:rPr>
        <w:t>the potential to significantly increase financial hardship and</w:t>
      </w:r>
      <w:r w:rsidR="006300FF">
        <w:rPr>
          <w:rFonts w:ascii="Arial" w:eastAsia="Times New Roman" w:hAnsi="Arial" w:cs="Arial"/>
          <w:lang w:eastAsia="en-GB"/>
        </w:rPr>
        <w:t xml:space="preserve"> </w:t>
      </w:r>
      <w:r w:rsidR="008D37AA">
        <w:rPr>
          <w:rFonts w:ascii="Arial" w:eastAsia="Times New Roman" w:hAnsi="Arial" w:cs="Arial"/>
          <w:lang w:eastAsia="en-GB"/>
        </w:rPr>
        <w:t>put more people at risk of homelessness</w:t>
      </w:r>
      <w:r w:rsidRPr="00630E0F">
        <w:rPr>
          <w:rFonts w:ascii="Arial" w:eastAsia="Times New Roman" w:hAnsi="Arial" w:cs="Arial"/>
          <w:lang w:eastAsia="en-GB"/>
        </w:rPr>
        <w:t>. Voluntary and community sector organisations</w:t>
      </w:r>
      <w:r w:rsidR="008D37AA">
        <w:rPr>
          <w:rFonts w:ascii="Arial" w:eastAsia="Times New Roman" w:hAnsi="Arial" w:cs="Arial"/>
          <w:lang w:eastAsia="en-GB"/>
        </w:rPr>
        <w:t xml:space="preserve"> that provide an important safety net</w:t>
      </w:r>
      <w:r w:rsidRPr="00630E0F">
        <w:rPr>
          <w:rFonts w:ascii="Arial" w:eastAsia="Times New Roman" w:hAnsi="Arial" w:cs="Arial"/>
          <w:lang w:eastAsia="en-GB"/>
        </w:rPr>
        <w:t xml:space="preserve"> are </w:t>
      </w:r>
      <w:r w:rsidR="008D37AA">
        <w:rPr>
          <w:rFonts w:ascii="Arial" w:eastAsia="Times New Roman" w:hAnsi="Arial" w:cs="Arial"/>
          <w:lang w:eastAsia="en-GB"/>
        </w:rPr>
        <w:t xml:space="preserve">also experiencing </w:t>
      </w:r>
      <w:r w:rsidRPr="00630E0F">
        <w:rPr>
          <w:rFonts w:ascii="Arial" w:eastAsia="Times New Roman" w:hAnsi="Arial" w:cs="Arial"/>
          <w:lang w:eastAsia="en-GB"/>
        </w:rPr>
        <w:t>financial and operational impacts.  </w:t>
      </w:r>
    </w:p>
    <w:p w14:paraId="050D59AF" w14:textId="2E9517CD" w:rsidR="00BC313E" w:rsidRPr="00630E0F" w:rsidRDefault="00BC313E" w:rsidP="00BB4AC0">
      <w:pPr>
        <w:shd w:val="clear" w:color="auto" w:fill="FFFFFF"/>
        <w:spacing w:before="100" w:beforeAutospacing="1" w:after="100" w:afterAutospacing="1" w:line="240" w:lineRule="auto"/>
        <w:rPr>
          <w:rFonts w:ascii="Arial" w:eastAsia="Times New Roman" w:hAnsi="Arial" w:cs="Arial"/>
          <w:color w:val="404041"/>
          <w:sz w:val="24"/>
          <w:szCs w:val="24"/>
          <w:lang w:eastAsia="en-GB"/>
        </w:rPr>
      </w:pPr>
      <w:r w:rsidRPr="00AB53F2">
        <w:rPr>
          <w:rFonts w:ascii="Arial" w:eastAsia="Times New Roman" w:hAnsi="Arial" w:cs="Arial"/>
          <w:lang w:eastAsia="en-GB"/>
        </w:rPr>
        <w:t>T</w:t>
      </w:r>
      <w:r w:rsidR="004E345B" w:rsidRPr="00630E0F">
        <w:rPr>
          <w:rFonts w:ascii="Arial" w:eastAsia="Times New Roman" w:hAnsi="Arial" w:cs="Arial"/>
          <w:lang w:eastAsia="en-GB"/>
        </w:rPr>
        <w:t>his </w:t>
      </w:r>
      <w:r w:rsidR="000E57F0" w:rsidRPr="00630E0F">
        <w:rPr>
          <w:rFonts w:ascii="Arial" w:eastAsia="Times New Roman" w:hAnsi="Arial" w:cs="Arial"/>
          <w:lang w:eastAsia="en-GB"/>
        </w:rPr>
        <w:t>strategy </w:t>
      </w:r>
      <w:r w:rsidR="000E57F0" w:rsidRPr="00630E0F" w:rsidDel="000E57F0">
        <w:rPr>
          <w:rFonts w:ascii="Arial" w:eastAsia="Times New Roman" w:hAnsi="Arial" w:cs="Arial"/>
          <w:lang w:eastAsia="en-GB"/>
        </w:rPr>
        <w:t>draws</w:t>
      </w:r>
      <w:r w:rsidR="00BB4AC0">
        <w:rPr>
          <w:rFonts w:ascii="Arial" w:eastAsia="Times New Roman" w:hAnsi="Arial" w:cs="Arial"/>
          <w:lang w:eastAsia="en-GB"/>
        </w:rPr>
        <w:t xml:space="preserve"> </w:t>
      </w:r>
      <w:r w:rsidR="004E345B" w:rsidRPr="00630E0F">
        <w:rPr>
          <w:rFonts w:ascii="Arial" w:eastAsia="Times New Roman" w:hAnsi="Arial" w:cs="Arial"/>
          <w:lang w:eastAsia="en-GB"/>
        </w:rPr>
        <w:t>on</w:t>
      </w:r>
      <w:r w:rsidR="00BB4AC0">
        <w:rPr>
          <w:rFonts w:ascii="Arial" w:eastAsia="Times New Roman" w:hAnsi="Arial" w:cs="Arial"/>
          <w:lang w:eastAsia="en-GB"/>
        </w:rPr>
        <w:t xml:space="preserve"> </w:t>
      </w:r>
      <w:r w:rsidRPr="00630E0F">
        <w:rPr>
          <w:rFonts w:ascii="Arial" w:eastAsia="Times New Roman" w:hAnsi="Arial" w:cs="Arial"/>
          <w:lang w:eastAsia="en-GB"/>
        </w:rPr>
        <w:t>the</w:t>
      </w:r>
      <w:r w:rsidR="004E345B" w:rsidRPr="00630E0F">
        <w:rPr>
          <w:rFonts w:ascii="Arial" w:eastAsia="Times New Roman" w:hAnsi="Arial" w:cs="Arial"/>
          <w:lang w:eastAsia="en-GB"/>
        </w:rPr>
        <w:t> year</w:t>
      </w:r>
      <w:r w:rsidR="00360278">
        <w:rPr>
          <w:rFonts w:ascii="Arial" w:eastAsia="Times New Roman" w:hAnsi="Arial" w:cs="Arial"/>
          <w:lang w:eastAsia="en-GB"/>
        </w:rPr>
        <w:t>-</w:t>
      </w:r>
      <w:r w:rsidR="004E345B" w:rsidRPr="00630E0F">
        <w:rPr>
          <w:rFonts w:ascii="Arial" w:eastAsia="Times New Roman" w:hAnsi="Arial" w:cs="Arial"/>
          <w:lang w:eastAsia="en-GB"/>
        </w:rPr>
        <w:t xml:space="preserve">long Housing-led Feasibility Study, undertaken by Crisis during 2019-2020, which engaged with people with lived experience of homelessness and rough sleeping in Oxford and countywide. A </w:t>
      </w:r>
      <w:r w:rsidR="008D37AA">
        <w:rPr>
          <w:rFonts w:ascii="Arial" w:eastAsia="Times New Roman" w:hAnsi="Arial" w:cs="Arial"/>
          <w:lang w:eastAsia="en-GB"/>
        </w:rPr>
        <w:t>h</w:t>
      </w:r>
      <w:r w:rsidR="004E345B" w:rsidRPr="00630E0F">
        <w:rPr>
          <w:rFonts w:ascii="Arial" w:eastAsia="Times New Roman" w:hAnsi="Arial" w:cs="Arial"/>
          <w:lang w:eastAsia="en-GB"/>
        </w:rPr>
        <w:t>ousing-led, or ‘rapid rehousing’, approach seeks to end a person’s homelessness by moving them into their own home as soon as possible</w:t>
      </w:r>
      <w:r w:rsidRPr="00630E0F">
        <w:rPr>
          <w:rFonts w:ascii="Arial" w:eastAsia="Times New Roman" w:hAnsi="Arial" w:cs="Arial"/>
          <w:color w:val="666666"/>
          <w:sz w:val="21"/>
          <w:szCs w:val="21"/>
          <w:lang w:eastAsia="en-GB"/>
        </w:rPr>
        <w:t xml:space="preserve">, </w:t>
      </w:r>
      <w:r w:rsidRPr="00630E0F">
        <w:rPr>
          <w:rFonts w:ascii="Arial" w:eastAsia="Times New Roman" w:hAnsi="Arial" w:cs="Arial"/>
          <w:lang w:eastAsia="en-GB"/>
        </w:rPr>
        <w:t>before addressing any other issues they may need support with.</w:t>
      </w:r>
      <w:r w:rsidR="00630E0F" w:rsidRPr="00630E0F">
        <w:rPr>
          <w:rFonts w:ascii="Arial" w:eastAsia="Times New Roman" w:hAnsi="Arial" w:cs="Arial"/>
          <w:lang w:eastAsia="en-GB"/>
        </w:rPr>
        <w:t xml:space="preserve"> This would be </w:t>
      </w:r>
      <w:r w:rsidR="008D37AA">
        <w:rPr>
          <w:rFonts w:ascii="Arial" w:eastAsia="Times New Roman" w:hAnsi="Arial" w:cs="Arial"/>
          <w:lang w:eastAsia="en-GB"/>
        </w:rPr>
        <w:t xml:space="preserve">a </w:t>
      </w:r>
      <w:r w:rsidR="00630E0F" w:rsidRPr="00630E0F">
        <w:rPr>
          <w:rFonts w:ascii="Arial" w:eastAsia="Times New Roman" w:hAnsi="Arial" w:cs="Arial"/>
          <w:lang w:eastAsia="en-GB"/>
        </w:rPr>
        <w:t>significant change from the current provision which is heavily focussed on placements within supported accommodation</w:t>
      </w:r>
      <w:r w:rsidR="008D37AA">
        <w:rPr>
          <w:rFonts w:ascii="Arial" w:eastAsia="Times New Roman" w:hAnsi="Arial" w:cs="Arial"/>
          <w:lang w:eastAsia="en-GB"/>
        </w:rPr>
        <w:t>, including hostel provision</w:t>
      </w:r>
      <w:r w:rsidR="00630E0F" w:rsidRPr="00630E0F">
        <w:rPr>
          <w:rFonts w:ascii="Arial" w:eastAsia="Times New Roman" w:hAnsi="Arial" w:cs="Arial"/>
          <w:lang w:eastAsia="en-GB"/>
        </w:rPr>
        <w:t>.</w:t>
      </w:r>
      <w:r w:rsidR="000B5E36">
        <w:rPr>
          <w:rFonts w:ascii="Arial" w:eastAsia="Times New Roman" w:hAnsi="Arial" w:cs="Arial"/>
          <w:lang w:eastAsia="en-GB"/>
        </w:rPr>
        <w:t xml:space="preserve">  Prevention of homelessness by working upstream is also fundamental to the strategy.</w:t>
      </w:r>
    </w:p>
    <w:p w14:paraId="24DE9613" w14:textId="4B885FF8" w:rsidR="000B5E36" w:rsidRDefault="00BC313E"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 strategy</w:t>
      </w:r>
      <w:r w:rsidR="000E57F0" w:rsidRPr="00630E0F">
        <w:rPr>
          <w:rFonts w:ascii="Arial" w:eastAsia="Times New Roman" w:hAnsi="Arial" w:cs="Arial"/>
          <w:lang w:eastAsia="en-GB"/>
        </w:rPr>
        <w:t xml:space="preserve"> is informed by the recommendations of the Oxfordshire Safeguarding Adults Boards’ Thematic Review (SAR) of Homelessness 2019</w:t>
      </w:r>
      <w:r w:rsidRPr="00630E0F">
        <w:rPr>
          <w:rFonts w:ascii="Arial" w:eastAsia="Times New Roman" w:hAnsi="Arial" w:cs="Arial"/>
          <w:lang w:eastAsia="en-GB"/>
        </w:rPr>
        <w:t>,</w:t>
      </w:r>
      <w:r w:rsidR="000E57F0" w:rsidRPr="00630E0F">
        <w:rPr>
          <w:rFonts w:ascii="Arial" w:eastAsia="Times New Roman" w:hAnsi="Arial" w:cs="Arial"/>
          <w:lang w:eastAsia="en-GB"/>
        </w:rPr>
        <w:t> which explored the circumstances surrounding the deaths of </w:t>
      </w:r>
      <w:r w:rsidR="008D37AA">
        <w:rPr>
          <w:rFonts w:ascii="Arial" w:eastAsia="Times New Roman" w:hAnsi="Arial" w:cs="Arial"/>
          <w:lang w:eastAsia="en-GB"/>
        </w:rPr>
        <w:t>9</w:t>
      </w:r>
      <w:r w:rsidR="000E57F0" w:rsidRPr="00630E0F">
        <w:rPr>
          <w:rFonts w:ascii="Arial" w:eastAsia="Times New Roman" w:hAnsi="Arial" w:cs="Arial"/>
          <w:lang w:eastAsia="en-GB"/>
        </w:rPr>
        <w:t> individuals who had all experienced what the report terms multiple exclusion homelessness leading up to, and at the time of, their deaths in 20</w:t>
      </w:r>
      <w:r w:rsidR="006300FF">
        <w:rPr>
          <w:rFonts w:ascii="Arial" w:eastAsia="Times New Roman" w:hAnsi="Arial" w:cs="Arial"/>
          <w:lang w:eastAsia="en-GB"/>
        </w:rPr>
        <w:t>18/</w:t>
      </w:r>
      <w:r w:rsidR="000E57F0" w:rsidRPr="00630E0F">
        <w:rPr>
          <w:rFonts w:ascii="Arial" w:eastAsia="Times New Roman" w:hAnsi="Arial" w:cs="Arial"/>
          <w:lang w:eastAsia="en-GB"/>
        </w:rPr>
        <w:t>19. </w:t>
      </w:r>
    </w:p>
    <w:p w14:paraId="0438ACF9" w14:textId="0D5085DB" w:rsidR="000B5E36" w:rsidRDefault="000B5E36" w:rsidP="00BB4AC0">
      <w:pPr>
        <w:spacing w:after="0" w:line="240" w:lineRule="auto"/>
        <w:textAlignment w:val="baseline"/>
        <w:rPr>
          <w:rFonts w:ascii="Arial" w:eastAsia="Times New Roman" w:hAnsi="Arial" w:cs="Arial"/>
          <w:lang w:eastAsia="en-GB"/>
        </w:rPr>
      </w:pPr>
    </w:p>
    <w:p w14:paraId="7058996A" w14:textId="6C264667" w:rsidR="000B5E36" w:rsidRDefault="000B5E36" w:rsidP="00BB4AC0">
      <w:pPr>
        <w:spacing w:after="0" w:line="240" w:lineRule="auto"/>
        <w:textAlignment w:val="baseline"/>
        <w:rPr>
          <w:rFonts w:ascii="Arial" w:eastAsia="Times New Roman" w:hAnsi="Arial" w:cs="Arial"/>
          <w:lang w:eastAsia="en-GB"/>
        </w:rPr>
      </w:pPr>
      <w:r w:rsidRPr="000B5E36">
        <w:rPr>
          <w:rFonts w:ascii="Arial" w:eastAsia="Times New Roman" w:hAnsi="Arial" w:cs="Arial"/>
          <w:lang w:eastAsia="en-GB"/>
        </w:rPr>
        <w:t>The strategy is also informed by the recommendations</w:t>
      </w:r>
      <w:r>
        <w:rPr>
          <w:rFonts w:ascii="Arial" w:eastAsia="Times New Roman" w:hAnsi="Arial" w:cs="Arial"/>
          <w:lang w:eastAsia="en-GB"/>
        </w:rPr>
        <w:t xml:space="preserve"> from the Homelessness Health Needs Assessment published in 2019.</w:t>
      </w:r>
    </w:p>
    <w:p w14:paraId="2F6CD5D2" w14:textId="0A300C68" w:rsidR="000E57F0" w:rsidRPr="00630E0F" w:rsidRDefault="000B5E36" w:rsidP="00BB4AC0">
      <w:pPr>
        <w:spacing w:after="0" w:line="240" w:lineRule="auto"/>
        <w:textAlignment w:val="baseline"/>
        <w:rPr>
          <w:rFonts w:ascii="Arial" w:eastAsia="Times New Roman" w:hAnsi="Arial" w:cs="Arial"/>
          <w:color w:val="666666"/>
          <w:sz w:val="21"/>
          <w:szCs w:val="21"/>
          <w:lang w:eastAsia="en-GB"/>
        </w:rPr>
      </w:pPr>
      <w:r>
        <w:rPr>
          <w:rFonts w:ascii="Arial" w:eastAsia="Times New Roman" w:hAnsi="Arial" w:cs="Arial"/>
          <w:lang w:eastAsia="en-GB"/>
        </w:rPr>
        <w:t xml:space="preserve"> </w:t>
      </w:r>
    </w:p>
    <w:p w14:paraId="17D3754F"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6630BE4F" w14:textId="24DD5B6B"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 xml:space="preserve">The Oxfordshire councils, Oxfordshire County Council; Oxford City Council; Cherwell, South Oxfordshire, Vale of </w:t>
      </w:r>
      <w:r w:rsidR="006300FF">
        <w:rPr>
          <w:rFonts w:ascii="Arial" w:eastAsia="Times New Roman" w:hAnsi="Arial" w:cs="Arial"/>
          <w:lang w:eastAsia="en-GB"/>
        </w:rPr>
        <w:t xml:space="preserve">White Horse </w:t>
      </w:r>
      <w:r w:rsidRPr="00630E0F">
        <w:rPr>
          <w:rFonts w:ascii="Arial" w:eastAsia="Times New Roman" w:hAnsi="Arial" w:cs="Arial"/>
          <w:lang w:eastAsia="en-GB"/>
        </w:rPr>
        <w:t>and West Oxfordshire District Councils</w:t>
      </w:r>
      <w:r w:rsidR="00637752" w:rsidRPr="00630E0F">
        <w:rPr>
          <w:rFonts w:ascii="Arial" w:eastAsia="Times New Roman" w:hAnsi="Arial" w:cs="Arial"/>
          <w:lang w:eastAsia="en-GB"/>
        </w:rPr>
        <w:t>;</w:t>
      </w:r>
      <w:r w:rsidRPr="00630E0F">
        <w:rPr>
          <w:rFonts w:ascii="Arial" w:eastAsia="Times New Roman" w:hAnsi="Arial" w:cs="Arial"/>
          <w:lang w:eastAsia="en-GB"/>
        </w:rPr>
        <w:t> </w:t>
      </w:r>
      <w:r w:rsidR="000E57F0" w:rsidRPr="00630E0F">
        <w:rPr>
          <w:rFonts w:ascii="Arial" w:eastAsia="Times New Roman" w:hAnsi="Arial" w:cs="Arial"/>
          <w:lang w:eastAsia="en-GB"/>
        </w:rPr>
        <w:t xml:space="preserve"> the Oxfordshire Clinical Commissioning Group</w:t>
      </w:r>
      <w:r w:rsidR="00637752" w:rsidRPr="00630E0F">
        <w:rPr>
          <w:rFonts w:ascii="Arial" w:eastAsia="Times New Roman" w:hAnsi="Arial" w:cs="Arial"/>
          <w:lang w:eastAsia="en-GB"/>
        </w:rPr>
        <w:t xml:space="preserve"> (CCG) and </w:t>
      </w:r>
      <w:r w:rsidR="00637752" w:rsidRPr="009534A1">
        <w:rPr>
          <w:rFonts w:ascii="Arial" w:eastAsia="Times New Roman" w:hAnsi="Arial" w:cs="Arial"/>
          <w:lang w:eastAsia="en-GB"/>
        </w:rPr>
        <w:t>Oxford Health NHFT</w:t>
      </w:r>
      <w:r w:rsidR="000E57F0" w:rsidRPr="00630E0F">
        <w:rPr>
          <w:rFonts w:ascii="Arial" w:eastAsia="Times New Roman" w:hAnsi="Arial" w:cs="Arial"/>
          <w:lang w:eastAsia="en-GB"/>
        </w:rPr>
        <w:t xml:space="preserve"> </w:t>
      </w:r>
      <w:r w:rsidRPr="00630E0F">
        <w:rPr>
          <w:rFonts w:ascii="Arial" w:eastAsia="Times New Roman" w:hAnsi="Arial" w:cs="Arial"/>
          <w:lang w:eastAsia="en-GB"/>
        </w:rPr>
        <w:t>currently resource around £12.5 million worth of supported housing</w:t>
      </w:r>
      <w:r w:rsidR="00637752" w:rsidRPr="00630E0F">
        <w:rPr>
          <w:rStyle w:val="FootnoteReference"/>
          <w:rFonts w:ascii="Arial" w:eastAsia="Times New Roman" w:hAnsi="Arial" w:cs="Arial"/>
          <w:lang w:eastAsia="en-GB"/>
        </w:rPr>
        <w:footnoteReference w:id="1"/>
      </w:r>
      <w:r w:rsidRPr="00630E0F">
        <w:rPr>
          <w:rFonts w:ascii="Arial" w:eastAsia="Times New Roman" w:hAnsi="Arial" w:cs="Arial"/>
          <w:lang w:eastAsia="en-GB"/>
        </w:rPr>
        <w:t>, targeted at people in housing need and those who sleep rough. In addition, Oxfordshire benefits from a great deal of community-based support.  However, this strategy is needed because: </w:t>
      </w:r>
    </w:p>
    <w:p w14:paraId="526E720D"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7701BF3B" w14:textId="77777777"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Over the course of a year around 600-700 people sleep rough in Oxfordshire </w:t>
      </w:r>
    </w:p>
    <w:p w14:paraId="191225CF" w14:textId="77777777"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lastRenderedPageBreak/>
        <w:t>64 people were sleeping rough in Oxfordshire on a ‘typical’ night in November 2019 </w:t>
      </w:r>
    </w:p>
    <w:p w14:paraId="684134E9" w14:textId="6DC7B4B1"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Life expectancy for people who sleep rough, is on average 30 years less than the rest of the population. People who sleep rough die, on average, between the ages of 43</w:t>
      </w:r>
      <w:r w:rsidR="006300FF">
        <w:rPr>
          <w:rFonts w:ascii="Arial" w:eastAsia="Times New Roman" w:hAnsi="Arial" w:cs="Arial"/>
          <w:lang w:eastAsia="en-GB"/>
        </w:rPr>
        <w:t xml:space="preserve"> and</w:t>
      </w:r>
      <w:r w:rsidRPr="00630E0F">
        <w:rPr>
          <w:rFonts w:ascii="Arial" w:eastAsia="Times New Roman" w:hAnsi="Arial" w:cs="Arial"/>
          <w:lang w:eastAsia="en-GB"/>
        </w:rPr>
        <w:t>47 </w:t>
      </w:r>
      <w:r w:rsidR="006300FF">
        <w:rPr>
          <w:rFonts w:ascii="Arial" w:eastAsia="Times New Roman" w:hAnsi="Arial" w:cs="Arial"/>
          <w:lang w:eastAsia="en-GB"/>
        </w:rPr>
        <w:t>years</w:t>
      </w:r>
    </w:p>
    <w:p w14:paraId="2897D01F" w14:textId="77777777"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People who sleep rough are 17 times more likely</w:t>
      </w:r>
      <w:r w:rsidRPr="00630E0F">
        <w:rPr>
          <w:rFonts w:ascii="Arial" w:eastAsia="Times New Roman" w:hAnsi="Arial" w:cs="Arial"/>
          <w:sz w:val="17"/>
          <w:szCs w:val="17"/>
          <w:vertAlign w:val="superscript"/>
          <w:lang w:eastAsia="en-GB"/>
        </w:rPr>
        <w:t>1</w:t>
      </w:r>
      <w:r w:rsidRPr="00630E0F">
        <w:rPr>
          <w:rFonts w:ascii="Arial" w:eastAsia="Times New Roman" w:hAnsi="Arial" w:cs="Arial"/>
          <w:lang w:eastAsia="en-GB"/>
        </w:rPr>
        <w:t> to be victims of violence than those who do not  </w:t>
      </w:r>
    </w:p>
    <w:p w14:paraId="63180A4E" w14:textId="77777777"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Nationally, 14% of those who sleep rough are women. A quarter of women sleeping rough have been sexually assaulted while on the streets </w:t>
      </w:r>
    </w:p>
    <w:p w14:paraId="2C503265" w14:textId="77777777"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Three quarters of people who are street homeless experience mental ill health. </w:t>
      </w:r>
    </w:p>
    <w:p w14:paraId="1BAA214A" w14:textId="77777777" w:rsidR="004E345B" w:rsidRPr="00630E0F" w:rsidRDefault="004E345B" w:rsidP="00BB4AC0">
      <w:pPr>
        <w:pStyle w:val="ListParagraph"/>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Two thirds of people who are street homeless report using drugs and/or alcohol to cope  </w:t>
      </w:r>
    </w:p>
    <w:p w14:paraId="68CBCA21" w14:textId="77777777" w:rsidR="004E345B" w:rsidRPr="00630E0F" w:rsidRDefault="004E345B" w:rsidP="00BB4AC0">
      <w:pPr>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In Oxfordshire, our housing, social care and health systems are fragmented.  Access to housing is linked to location and can be dependent on district or city connection </w:t>
      </w:r>
    </w:p>
    <w:p w14:paraId="6D16414E" w14:textId="216BEE1A" w:rsidR="004E345B" w:rsidRPr="00630E0F" w:rsidRDefault="004E345B" w:rsidP="00BB4AC0">
      <w:pPr>
        <w:numPr>
          <w:ilvl w:val="0"/>
          <w:numId w:val="31"/>
        </w:num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Those currently using housing and support services have very little choice over or input to these</w:t>
      </w:r>
      <w:r w:rsidRPr="00630E0F">
        <w:rPr>
          <w:rFonts w:ascii="Arial" w:eastAsia="Times New Roman" w:hAnsi="Arial" w:cs="Arial"/>
          <w:b/>
          <w:bCs/>
          <w:lang w:eastAsia="en-GB"/>
        </w:rPr>
        <w:t>. </w:t>
      </w:r>
      <w:r w:rsidRPr="00630E0F">
        <w:rPr>
          <w:rFonts w:ascii="Arial" w:eastAsia="Times New Roman" w:hAnsi="Arial" w:cs="Arial"/>
          <w:lang w:eastAsia="en-GB"/>
        </w:rPr>
        <w:t> </w:t>
      </w:r>
    </w:p>
    <w:p w14:paraId="42C1CE4F" w14:textId="77777777" w:rsidR="00AF3C9E" w:rsidRDefault="00AF3C9E" w:rsidP="00BB4AC0">
      <w:pPr>
        <w:spacing w:after="0" w:line="240" w:lineRule="auto"/>
        <w:textAlignment w:val="baseline"/>
        <w:rPr>
          <w:rFonts w:ascii="Arial" w:eastAsia="Times New Roman" w:hAnsi="Arial" w:cs="Arial"/>
          <w:lang w:eastAsia="en-GB"/>
        </w:rPr>
      </w:pPr>
    </w:p>
    <w:p w14:paraId="4EDEC947" w14:textId="28054C4B" w:rsidR="00AF3C9E" w:rsidRDefault="00AF3C9E" w:rsidP="00BB4AC0">
      <w:pPr>
        <w:spacing w:after="0" w:line="240" w:lineRule="auto"/>
        <w:textAlignment w:val="baseline"/>
        <w:rPr>
          <w:rFonts w:ascii="Arial" w:eastAsia="Times New Roman" w:hAnsi="Arial" w:cs="Arial"/>
          <w:lang w:eastAsia="en-GB"/>
        </w:rPr>
      </w:pPr>
      <w:r>
        <w:rPr>
          <w:rFonts w:ascii="Arial" w:hAnsi="Arial" w:cs="Arial"/>
          <w:color w:val="000000"/>
          <w:shd w:val="clear" w:color="auto" w:fill="FFFFFF"/>
        </w:rPr>
        <w:t>The Ministry of Housing, Communities and Local Government (MHCLG) is supporting Oxfordshire councils to work in a more coordinated and consistent way to tackle rough sleeping and homelessness by resourcing the partnership to deliver a ‘one system’ approach in Oxfordshire.</w:t>
      </w:r>
    </w:p>
    <w:p w14:paraId="04F1007E" w14:textId="77777777" w:rsidR="00AF3C9E" w:rsidRDefault="00AF3C9E" w:rsidP="00BB4AC0">
      <w:pPr>
        <w:spacing w:after="0" w:line="240" w:lineRule="auto"/>
        <w:textAlignment w:val="baseline"/>
        <w:rPr>
          <w:rFonts w:ascii="Arial" w:eastAsia="Times New Roman" w:hAnsi="Arial" w:cs="Arial"/>
          <w:lang w:eastAsia="en-GB"/>
        </w:rPr>
      </w:pPr>
    </w:p>
    <w:p w14:paraId="09D44E11" w14:textId="7D1B963E"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 xml:space="preserve">This </w:t>
      </w:r>
      <w:r w:rsidR="00FA1EF1">
        <w:rPr>
          <w:rFonts w:ascii="Arial" w:eastAsia="Times New Roman" w:hAnsi="Arial" w:cs="Arial"/>
          <w:lang w:eastAsia="en-GB"/>
        </w:rPr>
        <w:t xml:space="preserve">multi-agency </w:t>
      </w:r>
      <w:r w:rsidRPr="00630E0F">
        <w:rPr>
          <w:rFonts w:ascii="Arial" w:eastAsia="Times New Roman" w:hAnsi="Arial" w:cs="Arial"/>
          <w:lang w:eastAsia="en-GB"/>
        </w:rPr>
        <w:t>strategy will underpin a transformation in the way housing, social care and health services work together and work with people in need of housing and support. It will inform future commissioning of services within Oxfordshire.  </w:t>
      </w:r>
      <w:r w:rsidR="0044185F">
        <w:rPr>
          <w:rFonts w:ascii="Arial" w:eastAsia="Times New Roman" w:hAnsi="Arial" w:cs="Arial"/>
          <w:lang w:eastAsia="en-GB"/>
        </w:rPr>
        <w:t>It will be subject to annual review with partners.</w:t>
      </w:r>
    </w:p>
    <w:p w14:paraId="63BF8A20" w14:textId="4622DA6C" w:rsidR="00980BB9" w:rsidRDefault="00980BB9" w:rsidP="00BB4AC0">
      <w:pPr>
        <w:spacing w:after="0" w:line="240" w:lineRule="auto"/>
        <w:textAlignment w:val="baseline"/>
        <w:rPr>
          <w:rFonts w:ascii="Arial" w:eastAsia="Times New Roman" w:hAnsi="Arial" w:cs="Arial"/>
          <w:lang w:eastAsia="en-GB"/>
        </w:rPr>
      </w:pPr>
    </w:p>
    <w:p w14:paraId="7141D447" w14:textId="24D2AC6F" w:rsidR="004E345B" w:rsidRDefault="00980BB9" w:rsidP="00BB4AC0">
      <w:pPr>
        <w:spacing w:after="0" w:line="240" w:lineRule="auto"/>
        <w:textAlignment w:val="baseline"/>
        <w:rPr>
          <w:rFonts w:ascii="Arial" w:eastAsia="Times New Roman" w:hAnsi="Arial" w:cs="Arial"/>
          <w:lang w:eastAsia="en-GB"/>
        </w:rPr>
      </w:pPr>
      <w:r>
        <w:rPr>
          <w:rFonts w:ascii="Arial" w:eastAsia="Times New Roman" w:hAnsi="Arial" w:cs="Arial"/>
          <w:lang w:eastAsia="en-GB"/>
        </w:rPr>
        <w:t>The focus of this strategy is on rough sleeping and single homeless</w:t>
      </w:r>
      <w:r w:rsidR="00E1108E">
        <w:rPr>
          <w:rFonts w:ascii="Arial" w:eastAsia="Times New Roman" w:hAnsi="Arial" w:cs="Arial"/>
          <w:lang w:eastAsia="en-GB"/>
        </w:rPr>
        <w:t>ness including couples without depend</w:t>
      </w:r>
      <w:r w:rsidR="00FA1EF1">
        <w:rPr>
          <w:rFonts w:ascii="Arial" w:eastAsia="Times New Roman" w:hAnsi="Arial" w:cs="Arial"/>
          <w:lang w:eastAsia="en-GB"/>
        </w:rPr>
        <w:t>a</w:t>
      </w:r>
      <w:r w:rsidR="00E1108E">
        <w:rPr>
          <w:rFonts w:ascii="Arial" w:eastAsia="Times New Roman" w:hAnsi="Arial" w:cs="Arial"/>
          <w:lang w:eastAsia="en-GB"/>
        </w:rPr>
        <w:t xml:space="preserve">nts.  There will be close working </w:t>
      </w:r>
      <w:r w:rsidR="00FA1EF1">
        <w:rPr>
          <w:rFonts w:ascii="Arial" w:eastAsia="Times New Roman" w:hAnsi="Arial" w:cs="Arial"/>
          <w:lang w:eastAsia="en-GB"/>
        </w:rPr>
        <w:t xml:space="preserve">and connection </w:t>
      </w:r>
      <w:r w:rsidR="00E1108E">
        <w:rPr>
          <w:rFonts w:ascii="Arial" w:eastAsia="Times New Roman" w:hAnsi="Arial" w:cs="Arial"/>
          <w:lang w:eastAsia="en-GB"/>
        </w:rPr>
        <w:t>across to the work on famil</w:t>
      </w:r>
      <w:r w:rsidR="00FA1EF1">
        <w:rPr>
          <w:rFonts w:ascii="Arial" w:eastAsia="Times New Roman" w:hAnsi="Arial" w:cs="Arial"/>
          <w:lang w:eastAsia="en-GB"/>
        </w:rPr>
        <w:t>ies</w:t>
      </w:r>
      <w:r w:rsidR="00E1108E">
        <w:rPr>
          <w:rFonts w:ascii="Arial" w:eastAsia="Times New Roman" w:hAnsi="Arial" w:cs="Arial"/>
          <w:lang w:eastAsia="en-GB"/>
        </w:rPr>
        <w:t xml:space="preserve">, young people, people with mental health </w:t>
      </w:r>
      <w:r w:rsidR="00F45310">
        <w:rPr>
          <w:rFonts w:ascii="Arial" w:eastAsia="Times New Roman" w:hAnsi="Arial" w:cs="Arial"/>
          <w:lang w:eastAsia="en-GB"/>
        </w:rPr>
        <w:t>issue</w:t>
      </w:r>
      <w:r w:rsidR="00E1108E">
        <w:rPr>
          <w:rFonts w:ascii="Arial" w:eastAsia="Times New Roman" w:hAnsi="Arial" w:cs="Arial"/>
          <w:lang w:eastAsia="en-GB"/>
        </w:rPr>
        <w:t>s and people experiencing domestic abuse.</w:t>
      </w:r>
    </w:p>
    <w:p w14:paraId="2798071F" w14:textId="77777777" w:rsidR="006064C6" w:rsidRDefault="006064C6" w:rsidP="00BB4AC0">
      <w:pPr>
        <w:spacing w:after="0" w:line="240" w:lineRule="auto"/>
        <w:textAlignment w:val="baseline"/>
        <w:rPr>
          <w:rFonts w:ascii="Arial" w:eastAsia="Times New Roman" w:hAnsi="Arial" w:cs="Arial"/>
          <w:sz w:val="28"/>
          <w:szCs w:val="28"/>
          <w:lang w:eastAsia="en-GB"/>
        </w:rPr>
      </w:pPr>
    </w:p>
    <w:p w14:paraId="4DD449A7" w14:textId="44A5BB39" w:rsidR="006064C6" w:rsidRPr="006064C6" w:rsidRDefault="006064C6" w:rsidP="006064C6">
      <w:pPr>
        <w:spacing w:after="0" w:line="240" w:lineRule="auto"/>
        <w:textAlignment w:val="baseline"/>
        <w:rPr>
          <w:rFonts w:ascii="Arial" w:eastAsia="Times New Roman" w:hAnsi="Arial" w:cs="Arial"/>
          <w:sz w:val="18"/>
          <w:szCs w:val="18"/>
          <w:lang w:eastAsia="en-GB"/>
        </w:rPr>
      </w:pPr>
      <w:r w:rsidRPr="006064C6">
        <w:rPr>
          <w:rFonts w:ascii="Arial" w:eastAsia="Times New Roman" w:hAnsi="Arial" w:cs="Arial"/>
          <w:lang w:eastAsia="en-GB"/>
        </w:rPr>
        <w:t>There is a separate Action Plan setting out 1) actions, 2) by whom and 3) Outcomes/measures for each of the “We will” bullet points within the 5 priorities set out below.</w:t>
      </w:r>
      <w:r w:rsidR="008F149B">
        <w:rPr>
          <w:rFonts w:ascii="Arial" w:eastAsia="Times New Roman" w:hAnsi="Arial" w:cs="Arial"/>
          <w:lang w:eastAsia="en-GB"/>
        </w:rPr>
        <w:t xml:space="preserve">  This plan will be kept under review.</w:t>
      </w:r>
    </w:p>
    <w:p w14:paraId="2AA623FA" w14:textId="478B2F80" w:rsidR="00D2717A" w:rsidRDefault="00D2717A" w:rsidP="00BB4AC0">
      <w:pPr>
        <w:spacing w:after="0" w:line="240" w:lineRule="auto"/>
        <w:textAlignment w:val="baseline"/>
        <w:rPr>
          <w:rFonts w:ascii="Arial" w:eastAsia="Times New Roman" w:hAnsi="Arial" w:cs="Arial"/>
          <w:sz w:val="28"/>
          <w:szCs w:val="28"/>
          <w:lang w:eastAsia="en-GB"/>
        </w:rPr>
      </w:pPr>
    </w:p>
    <w:p w14:paraId="30B90811" w14:textId="77777777" w:rsidR="00D2717A" w:rsidRPr="00BB4AC0" w:rsidRDefault="00D2717A" w:rsidP="00BB4AC0">
      <w:pPr>
        <w:spacing w:after="0" w:line="240" w:lineRule="auto"/>
        <w:textAlignment w:val="baseline"/>
        <w:rPr>
          <w:rFonts w:ascii="Arial" w:eastAsia="Times New Roman" w:hAnsi="Arial" w:cs="Arial"/>
          <w:sz w:val="18"/>
          <w:szCs w:val="18"/>
          <w:lang w:eastAsia="en-GB"/>
        </w:rPr>
      </w:pPr>
    </w:p>
    <w:p w14:paraId="3847947F" w14:textId="721A2D1E" w:rsidR="004E345B" w:rsidRPr="009534A1" w:rsidRDefault="004E345B" w:rsidP="00BB4AC0">
      <w:pPr>
        <w:spacing w:after="0" w:line="240" w:lineRule="auto"/>
        <w:textAlignment w:val="baseline"/>
        <w:rPr>
          <w:rFonts w:ascii="Arial" w:eastAsia="Times New Roman" w:hAnsi="Arial" w:cs="Arial"/>
          <w:b/>
          <w:bCs/>
          <w:sz w:val="18"/>
          <w:szCs w:val="18"/>
          <w:lang w:eastAsia="en-GB"/>
        </w:rPr>
      </w:pPr>
      <w:r w:rsidRPr="009534A1">
        <w:rPr>
          <w:rFonts w:ascii="Arial" w:eastAsia="Times New Roman" w:hAnsi="Arial" w:cs="Arial"/>
          <w:b/>
          <w:bCs/>
          <w:sz w:val="28"/>
          <w:szCs w:val="28"/>
          <w:lang w:eastAsia="en-GB"/>
        </w:rPr>
        <w:t>Vision  </w:t>
      </w:r>
    </w:p>
    <w:p w14:paraId="2D18A65A" w14:textId="00F50ED1" w:rsidR="004E345B" w:rsidRPr="00A863ED" w:rsidRDefault="004E345B" w:rsidP="00BB4AC0">
      <w:pPr>
        <w:spacing w:after="0" w:line="240" w:lineRule="auto"/>
        <w:textAlignment w:val="baseline"/>
        <w:rPr>
          <w:rFonts w:ascii="Arial" w:eastAsia="Times New Roman" w:hAnsi="Arial" w:cs="Arial"/>
          <w:sz w:val="18"/>
          <w:szCs w:val="18"/>
          <w:u w:val="single"/>
          <w:lang w:eastAsia="en-GB"/>
        </w:rPr>
      </w:pPr>
      <w:r w:rsidRPr="00A863ED">
        <w:rPr>
          <w:rFonts w:ascii="Arial" w:eastAsia="Times New Roman" w:hAnsi="Arial" w:cs="Arial"/>
          <w:u w:val="single"/>
          <w:lang w:eastAsia="en-GB"/>
        </w:rPr>
        <w:t>To prevent </w:t>
      </w:r>
      <w:r w:rsidR="008D37AA">
        <w:rPr>
          <w:rFonts w:ascii="Arial" w:eastAsia="Times New Roman" w:hAnsi="Arial" w:cs="Arial"/>
          <w:u w:val="single"/>
          <w:lang w:eastAsia="en-GB"/>
        </w:rPr>
        <w:t xml:space="preserve">and resolve </w:t>
      </w:r>
      <w:r w:rsidRPr="00A863ED">
        <w:rPr>
          <w:rFonts w:ascii="Arial" w:eastAsia="Times New Roman" w:hAnsi="Arial" w:cs="Arial"/>
          <w:u w:val="single"/>
          <w:lang w:eastAsia="en-GB"/>
        </w:rPr>
        <w:t>homelessness, so that no one sleeps rough in Oxfordshire</w:t>
      </w:r>
      <w:r w:rsidR="00040A12">
        <w:rPr>
          <w:rFonts w:ascii="Arial" w:eastAsia="Times New Roman" w:hAnsi="Arial" w:cs="Arial"/>
          <w:u w:val="single"/>
          <w:lang w:eastAsia="en-GB"/>
        </w:rPr>
        <w:t xml:space="preserve"> and </w:t>
      </w:r>
      <w:r w:rsidR="00F45310">
        <w:rPr>
          <w:rFonts w:ascii="Arial" w:eastAsia="Times New Roman" w:hAnsi="Arial" w:cs="Arial"/>
          <w:u w:val="single"/>
          <w:lang w:eastAsia="en-GB"/>
        </w:rPr>
        <w:t xml:space="preserve">that </w:t>
      </w:r>
      <w:r w:rsidR="00040A12">
        <w:rPr>
          <w:rFonts w:ascii="Arial" w:eastAsia="Times New Roman" w:hAnsi="Arial" w:cs="Arial"/>
          <w:u w:val="single"/>
          <w:lang w:eastAsia="en-GB"/>
        </w:rPr>
        <w:t>sustainable housing solutions are found so that the impact of homelessness on people’s lives is reduced</w:t>
      </w:r>
      <w:r w:rsidRPr="00A863ED">
        <w:rPr>
          <w:rFonts w:ascii="Arial" w:eastAsia="Times New Roman" w:hAnsi="Arial" w:cs="Arial"/>
          <w:u w:val="single"/>
          <w:lang w:eastAsia="en-GB"/>
        </w:rPr>
        <w:t>. </w:t>
      </w:r>
    </w:p>
    <w:p w14:paraId="25B298D9" w14:textId="4F3B313C"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 </w:t>
      </w:r>
    </w:p>
    <w:p w14:paraId="2CDC998C"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4F9E819E" w14:textId="61195DB7" w:rsidR="004E345B" w:rsidRPr="00630E0F" w:rsidRDefault="004E345B" w:rsidP="00BB4AC0">
      <w:pPr>
        <w:spacing w:after="0" w:line="240" w:lineRule="auto"/>
        <w:textAlignment w:val="baseline"/>
        <w:rPr>
          <w:rFonts w:ascii="Arial" w:eastAsia="Times New Roman" w:hAnsi="Arial" w:cs="Arial"/>
          <w:sz w:val="28"/>
          <w:szCs w:val="28"/>
          <w:lang w:eastAsia="en-GB"/>
        </w:rPr>
      </w:pPr>
      <w:r w:rsidRPr="00630E0F">
        <w:rPr>
          <w:rFonts w:ascii="Arial" w:eastAsia="Times New Roman" w:hAnsi="Arial" w:cs="Arial"/>
          <w:b/>
          <w:bCs/>
          <w:sz w:val="28"/>
          <w:szCs w:val="28"/>
          <w:lang w:eastAsia="en-GB"/>
        </w:rPr>
        <w:t>Principles</w:t>
      </w:r>
      <w:r w:rsidRPr="00630E0F">
        <w:rPr>
          <w:rFonts w:ascii="Arial" w:eastAsia="Times New Roman" w:hAnsi="Arial" w:cs="Arial"/>
          <w:sz w:val="28"/>
          <w:szCs w:val="28"/>
          <w:lang w:eastAsia="en-GB"/>
        </w:rPr>
        <w:t> </w:t>
      </w:r>
    </w:p>
    <w:p w14:paraId="252D2041" w14:textId="77777777" w:rsidR="004E345B" w:rsidRPr="009534A1" w:rsidRDefault="004E345B" w:rsidP="00BB4AC0">
      <w:pPr>
        <w:spacing w:after="0" w:line="240" w:lineRule="auto"/>
        <w:textAlignment w:val="baseline"/>
        <w:rPr>
          <w:rFonts w:ascii="Arial" w:eastAsia="Times New Roman" w:hAnsi="Arial" w:cs="Arial"/>
          <w:sz w:val="18"/>
          <w:szCs w:val="18"/>
          <w:lang w:eastAsia="en-GB"/>
        </w:rPr>
      </w:pPr>
    </w:p>
    <w:p w14:paraId="5C246777" w14:textId="77777777" w:rsidR="00F979BC" w:rsidRPr="009534A1" w:rsidRDefault="004E345B" w:rsidP="00BB4AC0">
      <w:pPr>
        <w:numPr>
          <w:ilvl w:val="0"/>
          <w:numId w:val="32"/>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We treat people in need of our services with respect</w:t>
      </w:r>
    </w:p>
    <w:p w14:paraId="0EDF5A80" w14:textId="5010071D" w:rsidR="004E345B" w:rsidRPr="009534A1" w:rsidRDefault="00F979BC" w:rsidP="00BB4AC0">
      <w:pPr>
        <w:numPr>
          <w:ilvl w:val="0"/>
          <w:numId w:val="32"/>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We acknowledge people as individuals and work with their strengths  </w:t>
      </w:r>
    </w:p>
    <w:p w14:paraId="421D0A0E" w14:textId="449A2267" w:rsidR="002C12B8" w:rsidRPr="009534A1" w:rsidRDefault="002C12B8" w:rsidP="00BB4AC0">
      <w:pPr>
        <w:numPr>
          <w:ilvl w:val="0"/>
          <w:numId w:val="32"/>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We work i</w:t>
      </w:r>
      <w:r w:rsidR="00FA3C9D" w:rsidRPr="009534A1">
        <w:rPr>
          <w:rFonts w:ascii="Arial" w:eastAsia="Times New Roman" w:hAnsi="Arial" w:cs="Arial"/>
          <w:lang w:eastAsia="en-GB"/>
        </w:rPr>
        <w:t>n</w:t>
      </w:r>
      <w:r w:rsidRPr="009534A1">
        <w:rPr>
          <w:rFonts w:ascii="Arial" w:eastAsia="Times New Roman" w:hAnsi="Arial" w:cs="Arial"/>
          <w:lang w:eastAsia="en-GB"/>
        </w:rPr>
        <w:t xml:space="preserve"> a </w:t>
      </w:r>
      <w:r w:rsidR="00FA3C9D" w:rsidRPr="009534A1">
        <w:rPr>
          <w:rFonts w:ascii="Arial" w:eastAsia="Times New Roman" w:hAnsi="Arial" w:cs="Arial"/>
          <w:lang w:eastAsia="en-GB"/>
        </w:rPr>
        <w:t>‘</w:t>
      </w:r>
      <w:r w:rsidRPr="009534A1">
        <w:rPr>
          <w:rFonts w:ascii="Arial" w:eastAsia="Times New Roman" w:hAnsi="Arial" w:cs="Arial"/>
          <w:lang w:eastAsia="en-GB"/>
        </w:rPr>
        <w:t>psychol</w:t>
      </w:r>
      <w:r w:rsidR="008823D1" w:rsidRPr="009534A1">
        <w:rPr>
          <w:rFonts w:ascii="Arial" w:eastAsia="Times New Roman" w:hAnsi="Arial" w:cs="Arial"/>
          <w:lang w:eastAsia="en-GB"/>
        </w:rPr>
        <w:t>ogi</w:t>
      </w:r>
      <w:r w:rsidRPr="009534A1">
        <w:rPr>
          <w:rFonts w:ascii="Arial" w:eastAsia="Times New Roman" w:hAnsi="Arial" w:cs="Arial"/>
          <w:lang w:eastAsia="en-GB"/>
        </w:rPr>
        <w:t>cally informed way</w:t>
      </w:r>
      <w:r w:rsidR="00FA3C9D" w:rsidRPr="009534A1">
        <w:rPr>
          <w:rFonts w:ascii="Arial" w:eastAsia="Times New Roman" w:hAnsi="Arial" w:cs="Arial"/>
          <w:lang w:eastAsia="en-GB"/>
        </w:rPr>
        <w:t>’</w:t>
      </w:r>
      <w:r w:rsidR="00F979BC" w:rsidRPr="009534A1">
        <w:rPr>
          <w:rFonts w:ascii="Arial" w:eastAsia="Times New Roman" w:hAnsi="Arial" w:cs="Arial"/>
          <w:lang w:eastAsia="en-GB"/>
        </w:rPr>
        <w:t xml:space="preserve">, </w:t>
      </w:r>
      <w:r w:rsidR="00672EDA" w:rsidRPr="009534A1">
        <w:rPr>
          <w:rFonts w:ascii="Arial" w:eastAsia="Times New Roman" w:hAnsi="Arial" w:cs="Arial"/>
          <w:lang w:eastAsia="en-GB"/>
        </w:rPr>
        <w:t>understand</w:t>
      </w:r>
      <w:r w:rsidR="00F979BC" w:rsidRPr="009534A1">
        <w:rPr>
          <w:rFonts w:ascii="Arial" w:eastAsia="Times New Roman" w:hAnsi="Arial" w:cs="Arial"/>
          <w:lang w:eastAsia="en-GB"/>
        </w:rPr>
        <w:t>ing</w:t>
      </w:r>
      <w:r w:rsidR="00672EDA" w:rsidRPr="009534A1">
        <w:rPr>
          <w:rFonts w:ascii="Arial" w:eastAsia="Times New Roman" w:hAnsi="Arial" w:cs="Arial"/>
          <w:lang w:eastAsia="en-GB"/>
        </w:rPr>
        <w:t xml:space="preserve"> </w:t>
      </w:r>
      <w:r w:rsidR="00F979BC" w:rsidRPr="009534A1">
        <w:rPr>
          <w:rFonts w:ascii="Arial" w:eastAsia="Times New Roman" w:hAnsi="Arial" w:cs="Arial"/>
          <w:lang w:eastAsia="en-GB"/>
        </w:rPr>
        <w:t xml:space="preserve">how </w:t>
      </w:r>
      <w:r w:rsidR="00451D90" w:rsidRPr="009534A1">
        <w:rPr>
          <w:rFonts w:ascii="Arial" w:eastAsia="Times New Roman" w:hAnsi="Arial" w:cs="Arial"/>
          <w:lang w:eastAsia="en-GB"/>
        </w:rPr>
        <w:t>past trauma</w:t>
      </w:r>
      <w:r w:rsidR="00F979BC" w:rsidRPr="009534A1">
        <w:rPr>
          <w:rFonts w:ascii="Arial" w:eastAsia="Times New Roman" w:hAnsi="Arial" w:cs="Arial"/>
          <w:lang w:eastAsia="en-GB"/>
        </w:rPr>
        <w:t xml:space="preserve"> </w:t>
      </w:r>
      <w:r w:rsidR="006300FF">
        <w:rPr>
          <w:rFonts w:ascii="Arial" w:eastAsia="Times New Roman" w:hAnsi="Arial" w:cs="Arial"/>
          <w:lang w:eastAsia="en-GB"/>
        </w:rPr>
        <w:t xml:space="preserve">and adverse childhood experiences </w:t>
      </w:r>
      <w:r w:rsidR="00F979BC" w:rsidRPr="009534A1">
        <w:rPr>
          <w:rFonts w:ascii="Arial" w:eastAsia="Times New Roman" w:hAnsi="Arial" w:cs="Arial"/>
          <w:lang w:eastAsia="en-GB"/>
        </w:rPr>
        <w:t>affect people who experience homelessness</w:t>
      </w:r>
    </w:p>
    <w:p w14:paraId="6AFC83FB" w14:textId="10DC83B1" w:rsidR="004E345B" w:rsidRDefault="004E345B" w:rsidP="00BB4AC0">
      <w:pPr>
        <w:numPr>
          <w:ilvl w:val="0"/>
          <w:numId w:val="32"/>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We actively involve people affected by homelessness in identifying</w:t>
      </w:r>
      <w:r w:rsidR="00FA3C9D" w:rsidRPr="009534A1" w:rsidDel="00FA3C9D">
        <w:rPr>
          <w:rFonts w:ascii="Arial" w:eastAsia="Times New Roman" w:hAnsi="Arial" w:cs="Arial"/>
          <w:lang w:eastAsia="en-GB"/>
        </w:rPr>
        <w:t xml:space="preserve"> </w:t>
      </w:r>
      <w:r w:rsidRPr="009534A1">
        <w:rPr>
          <w:rFonts w:ascii="Arial" w:eastAsia="Times New Roman" w:hAnsi="Arial" w:cs="Arial"/>
          <w:lang w:eastAsia="en-GB"/>
        </w:rPr>
        <w:t>solutions </w:t>
      </w:r>
      <w:r w:rsidR="006300FF">
        <w:rPr>
          <w:rFonts w:ascii="Arial" w:eastAsia="Times New Roman" w:hAnsi="Arial" w:cs="Arial"/>
          <w:lang w:eastAsia="en-GB"/>
        </w:rPr>
        <w:t>and offer choice wherever possible</w:t>
      </w:r>
      <w:r w:rsidRPr="009534A1">
        <w:rPr>
          <w:rFonts w:ascii="Arial" w:eastAsia="Times New Roman" w:hAnsi="Arial" w:cs="Arial"/>
          <w:lang w:eastAsia="en-GB"/>
        </w:rPr>
        <w:t> </w:t>
      </w:r>
    </w:p>
    <w:p w14:paraId="76B4DD96" w14:textId="5E30307E" w:rsidR="003C333B" w:rsidRDefault="003C333B" w:rsidP="00BB4AC0">
      <w:pPr>
        <w:numPr>
          <w:ilvl w:val="0"/>
          <w:numId w:val="32"/>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We avoid ‘gatekeeping’ </w:t>
      </w:r>
      <w:r w:rsidR="001010FF">
        <w:rPr>
          <w:rFonts w:ascii="Arial" w:eastAsia="Times New Roman" w:hAnsi="Arial" w:cs="Arial"/>
          <w:lang w:eastAsia="en-GB"/>
        </w:rPr>
        <w:t>in the delivery of services</w:t>
      </w:r>
    </w:p>
    <w:p w14:paraId="79C12996" w14:textId="65AD78BC" w:rsidR="001010FF" w:rsidRPr="009534A1" w:rsidRDefault="001010FF" w:rsidP="00BB4AC0">
      <w:pPr>
        <w:numPr>
          <w:ilvl w:val="0"/>
          <w:numId w:val="32"/>
        </w:numPr>
        <w:spacing w:after="0" w:line="240" w:lineRule="auto"/>
        <w:textAlignment w:val="baseline"/>
        <w:rPr>
          <w:rFonts w:ascii="Arial" w:eastAsia="Times New Roman" w:hAnsi="Arial" w:cs="Arial"/>
          <w:lang w:eastAsia="en-GB"/>
        </w:rPr>
      </w:pPr>
      <w:r>
        <w:rPr>
          <w:rFonts w:ascii="Arial" w:eastAsia="Times New Roman" w:hAnsi="Arial" w:cs="Arial"/>
          <w:lang w:eastAsia="en-GB"/>
        </w:rPr>
        <w:t>There is a human face to our services so that the person who is homeless has a named person they can contact</w:t>
      </w:r>
    </w:p>
    <w:p w14:paraId="74601E6E" w14:textId="49BE7CE5" w:rsidR="004E345B" w:rsidRPr="009534A1" w:rsidRDefault="004E345B" w:rsidP="00BB4AC0">
      <w:pPr>
        <w:numPr>
          <w:ilvl w:val="0"/>
          <w:numId w:val="32"/>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lastRenderedPageBreak/>
        <w:t>We focus on the health, wellbeing and quality of life of people who experience homeless, addressing the whole person, not just housing need</w:t>
      </w:r>
      <w:r w:rsidR="00FA3C9D" w:rsidRPr="009534A1">
        <w:rPr>
          <w:rFonts w:ascii="Arial" w:eastAsia="Times New Roman" w:hAnsi="Arial" w:cs="Arial"/>
          <w:lang w:eastAsia="en-GB"/>
        </w:rPr>
        <w:t>s</w:t>
      </w:r>
      <w:r w:rsidRPr="009534A1">
        <w:rPr>
          <w:rFonts w:ascii="Arial" w:eastAsia="Times New Roman" w:hAnsi="Arial" w:cs="Arial"/>
          <w:lang w:eastAsia="en-GB"/>
        </w:rPr>
        <w:t> </w:t>
      </w:r>
    </w:p>
    <w:p w14:paraId="0A91A7D2" w14:textId="66F935D0" w:rsidR="00A808E6" w:rsidRDefault="004E345B" w:rsidP="00BB4AC0">
      <w:pPr>
        <w:numPr>
          <w:ilvl w:val="0"/>
          <w:numId w:val="32"/>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We co-operate to deliver a co-ordinated </w:t>
      </w:r>
      <w:r w:rsidR="00E90F27" w:rsidRPr="009534A1">
        <w:rPr>
          <w:rFonts w:ascii="Arial" w:eastAsia="Times New Roman" w:hAnsi="Arial" w:cs="Arial"/>
          <w:lang w:eastAsia="en-GB"/>
        </w:rPr>
        <w:t xml:space="preserve">and consistent </w:t>
      </w:r>
      <w:r w:rsidRPr="009534A1">
        <w:rPr>
          <w:rFonts w:ascii="Arial" w:eastAsia="Times New Roman" w:hAnsi="Arial" w:cs="Arial"/>
          <w:lang w:eastAsia="en-GB"/>
        </w:rPr>
        <w:t>service across the county</w:t>
      </w:r>
    </w:p>
    <w:p w14:paraId="019249ED" w14:textId="00086C77" w:rsidR="00A808E6" w:rsidRDefault="00A808E6" w:rsidP="00BB4AC0">
      <w:pPr>
        <w:numPr>
          <w:ilvl w:val="0"/>
          <w:numId w:val="32"/>
        </w:numPr>
        <w:spacing w:after="0" w:line="240" w:lineRule="auto"/>
        <w:textAlignment w:val="baseline"/>
        <w:rPr>
          <w:rFonts w:ascii="Arial" w:eastAsia="Times New Roman" w:hAnsi="Arial" w:cs="Arial"/>
          <w:lang w:eastAsia="en-GB"/>
        </w:rPr>
      </w:pPr>
      <w:r>
        <w:rPr>
          <w:rFonts w:ascii="Arial" w:eastAsia="Times New Roman" w:hAnsi="Arial" w:cs="Arial"/>
          <w:lang w:eastAsia="en-GB"/>
        </w:rPr>
        <w:t>Take action to maximise the resources available to deliver the vision</w:t>
      </w:r>
    </w:p>
    <w:p w14:paraId="267C51AE" w14:textId="0834E612" w:rsidR="004E345B" w:rsidRPr="00A808E6" w:rsidRDefault="00A808E6" w:rsidP="00A808E6">
      <w:pPr>
        <w:numPr>
          <w:ilvl w:val="0"/>
          <w:numId w:val="32"/>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We will engage positively with the voluntary sector and </w:t>
      </w:r>
      <w:r w:rsidR="00D2717A">
        <w:rPr>
          <w:rFonts w:ascii="Arial" w:eastAsia="Times New Roman" w:hAnsi="Arial" w:cs="Arial"/>
          <w:lang w:eastAsia="en-GB"/>
        </w:rPr>
        <w:t>faith-based</w:t>
      </w:r>
      <w:r>
        <w:rPr>
          <w:rFonts w:ascii="Arial" w:eastAsia="Times New Roman" w:hAnsi="Arial" w:cs="Arial"/>
          <w:lang w:eastAsia="en-GB"/>
        </w:rPr>
        <w:t xml:space="preserve"> groups</w:t>
      </w:r>
      <w:r w:rsidR="004E345B" w:rsidRPr="00A808E6">
        <w:rPr>
          <w:rFonts w:ascii="Arial" w:eastAsia="Times New Roman" w:hAnsi="Arial" w:cs="Arial"/>
          <w:lang w:eastAsia="en-GB"/>
        </w:rPr>
        <w:t> </w:t>
      </w:r>
    </w:p>
    <w:p w14:paraId="52906056" w14:textId="44B96A4F" w:rsidR="002E6486" w:rsidRPr="00D2717A" w:rsidRDefault="00AD2557" w:rsidP="00BB4AC0">
      <w:pPr>
        <w:numPr>
          <w:ilvl w:val="0"/>
          <w:numId w:val="32"/>
        </w:numPr>
        <w:spacing w:after="0" w:line="240" w:lineRule="auto"/>
        <w:textAlignment w:val="baseline"/>
        <w:rPr>
          <w:rFonts w:ascii="Arial" w:eastAsia="Times New Roman" w:hAnsi="Arial" w:cs="Arial"/>
          <w:lang w:eastAsia="en-GB"/>
        </w:rPr>
      </w:pPr>
      <w:r>
        <w:rPr>
          <w:rFonts w:ascii="Arial" w:eastAsia="Times New Roman" w:hAnsi="Arial" w:cs="Arial"/>
          <w:lang w:eastAsia="en-GB"/>
        </w:rPr>
        <w:t>Senior leaders across the system</w:t>
      </w:r>
      <w:r w:rsidR="00E66D93" w:rsidRPr="00D2717A">
        <w:rPr>
          <w:rFonts w:ascii="Arial" w:eastAsia="Times New Roman" w:hAnsi="Arial" w:cs="Arial"/>
          <w:lang w:eastAsia="en-GB"/>
        </w:rPr>
        <w:t xml:space="preserve"> </w:t>
      </w:r>
      <w:r w:rsidR="002E6486" w:rsidRPr="00D2717A">
        <w:rPr>
          <w:rFonts w:ascii="Arial" w:eastAsia="Times New Roman" w:hAnsi="Arial" w:cs="Arial"/>
          <w:lang w:eastAsia="en-GB"/>
        </w:rPr>
        <w:t>will seek to influence and lobby national policy and longer-term funding developments across MHCLG, Dept of Health, MOJ etc</w:t>
      </w:r>
    </w:p>
    <w:p w14:paraId="0A565376" w14:textId="77777777" w:rsidR="004E345B" w:rsidRPr="009534A1" w:rsidRDefault="004E345B" w:rsidP="00BB4AC0">
      <w:pPr>
        <w:spacing w:after="0" w:line="240" w:lineRule="auto"/>
        <w:textAlignment w:val="baseline"/>
        <w:rPr>
          <w:rFonts w:ascii="Arial" w:eastAsia="Times New Roman" w:hAnsi="Arial" w:cs="Arial"/>
          <w:sz w:val="18"/>
          <w:szCs w:val="18"/>
          <w:lang w:eastAsia="en-GB"/>
        </w:rPr>
      </w:pPr>
      <w:r w:rsidRPr="009534A1">
        <w:rPr>
          <w:rFonts w:ascii="Arial" w:eastAsia="Times New Roman" w:hAnsi="Arial" w:cs="Arial"/>
          <w:lang w:eastAsia="en-GB"/>
        </w:rPr>
        <w:t> </w:t>
      </w:r>
    </w:p>
    <w:p w14:paraId="2CCC81C7" w14:textId="670C7296" w:rsidR="004E345B" w:rsidRPr="009534A1" w:rsidRDefault="004E345B" w:rsidP="00BB4AC0">
      <w:pPr>
        <w:spacing w:after="0" w:line="240" w:lineRule="auto"/>
        <w:textAlignment w:val="baseline"/>
        <w:rPr>
          <w:rFonts w:ascii="Arial" w:eastAsia="Times New Roman" w:hAnsi="Arial" w:cs="Arial"/>
          <w:b/>
          <w:bCs/>
          <w:sz w:val="28"/>
          <w:szCs w:val="28"/>
          <w:lang w:eastAsia="en-GB"/>
        </w:rPr>
      </w:pPr>
      <w:r w:rsidRPr="009534A1">
        <w:rPr>
          <w:rFonts w:ascii="Arial" w:eastAsia="Times New Roman" w:hAnsi="Arial" w:cs="Arial"/>
          <w:b/>
          <w:bCs/>
          <w:sz w:val="28"/>
          <w:szCs w:val="28"/>
          <w:lang w:eastAsia="en-GB"/>
        </w:rPr>
        <w:t xml:space="preserve">Purpose/ Mission: transform </w:t>
      </w:r>
      <w:bookmarkStart w:id="1" w:name="_Hlk54351514"/>
      <w:r w:rsidRPr="009534A1">
        <w:rPr>
          <w:rFonts w:ascii="Arial" w:eastAsia="Times New Roman" w:hAnsi="Arial" w:cs="Arial"/>
          <w:b/>
          <w:bCs/>
          <w:sz w:val="28"/>
          <w:szCs w:val="28"/>
          <w:lang w:eastAsia="en-GB"/>
        </w:rPr>
        <w:t>the way we respond  </w:t>
      </w:r>
      <w:bookmarkEnd w:id="1"/>
    </w:p>
    <w:p w14:paraId="6394DE19" w14:textId="77777777" w:rsidR="004E345B" w:rsidRPr="009534A1" w:rsidRDefault="004E345B" w:rsidP="00BB4AC0">
      <w:pPr>
        <w:spacing w:after="0" w:line="240" w:lineRule="auto"/>
        <w:textAlignment w:val="baseline"/>
        <w:rPr>
          <w:rFonts w:ascii="Arial" w:eastAsia="Times New Roman" w:hAnsi="Arial" w:cs="Arial"/>
          <w:sz w:val="18"/>
          <w:szCs w:val="18"/>
          <w:lang w:eastAsia="en-GB"/>
        </w:rPr>
      </w:pPr>
    </w:p>
    <w:p w14:paraId="3C9B73B4" w14:textId="6C219408" w:rsidR="004E345B" w:rsidRPr="009534A1" w:rsidRDefault="004E345B" w:rsidP="00BB4AC0">
      <w:p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 xml:space="preserve">Developing a whole system approach is </w:t>
      </w:r>
      <w:r w:rsidR="008F0A5F" w:rsidRPr="009534A1">
        <w:rPr>
          <w:rFonts w:ascii="Arial" w:eastAsia="Times New Roman" w:hAnsi="Arial" w:cs="Arial"/>
          <w:lang w:eastAsia="en-GB"/>
        </w:rPr>
        <w:t>at the heart of</w:t>
      </w:r>
      <w:r w:rsidRPr="009534A1">
        <w:rPr>
          <w:rFonts w:ascii="Arial" w:eastAsia="Times New Roman" w:hAnsi="Arial" w:cs="Arial"/>
          <w:lang w:eastAsia="en-GB"/>
        </w:rPr>
        <w:t xml:space="preserve"> this strategy. We need to coordinate the way services work together to prevent people from being passed between agencies without clarity as to who retains responsibility or who to contact; or from becoming lost in the gaps between services. We need to ensure we respond to the wider needs of individuals, not just their presenting or urgent issue. We will: </w:t>
      </w:r>
    </w:p>
    <w:p w14:paraId="247152F1" w14:textId="77777777" w:rsidR="004E345B" w:rsidRPr="009534A1" w:rsidRDefault="004E345B" w:rsidP="00BB4AC0">
      <w:pPr>
        <w:spacing w:after="0" w:line="240" w:lineRule="auto"/>
        <w:textAlignment w:val="baseline"/>
        <w:rPr>
          <w:rFonts w:ascii="Arial" w:eastAsia="Times New Roman" w:hAnsi="Arial" w:cs="Arial"/>
          <w:sz w:val="18"/>
          <w:szCs w:val="18"/>
          <w:lang w:eastAsia="en-GB"/>
        </w:rPr>
      </w:pPr>
    </w:p>
    <w:p w14:paraId="32B29403" w14:textId="77A69C95" w:rsidR="004E345B" w:rsidRPr="009534A1" w:rsidRDefault="00CF6D80" w:rsidP="00BB4AC0">
      <w:pPr>
        <w:pStyle w:val="ListParagraph"/>
        <w:numPr>
          <w:ilvl w:val="0"/>
          <w:numId w:val="33"/>
        </w:numPr>
        <w:spacing w:after="0" w:line="240" w:lineRule="auto"/>
        <w:textAlignment w:val="baseline"/>
        <w:rPr>
          <w:rFonts w:ascii="Arial" w:eastAsia="Times New Roman" w:hAnsi="Arial" w:cs="Arial"/>
          <w:color w:val="243F60"/>
          <w:lang w:eastAsia="en-GB"/>
        </w:rPr>
      </w:pPr>
      <w:bookmarkStart w:id="2" w:name="_Hlk69120738"/>
      <w:r w:rsidRPr="009534A1">
        <w:rPr>
          <w:rFonts w:ascii="Arial" w:eastAsia="Times New Roman" w:hAnsi="Arial" w:cs="Arial"/>
          <w:lang w:eastAsia="en-GB"/>
        </w:rPr>
        <w:t>Hold relevant organisations and system leaders to account for delivering strategic objectives and service improvement</w:t>
      </w:r>
      <w:r w:rsidRPr="009534A1">
        <w:rPr>
          <w:rFonts w:ascii="Arial" w:eastAsia="Times New Roman" w:hAnsi="Arial" w:cs="Arial"/>
          <w:color w:val="243F60"/>
          <w:lang w:eastAsia="en-GB"/>
        </w:rPr>
        <w:t>,</w:t>
      </w:r>
      <w:r w:rsidRPr="009534A1">
        <w:rPr>
          <w:rFonts w:ascii="Arial" w:eastAsia="Times New Roman" w:hAnsi="Arial" w:cs="Arial"/>
          <w:lang w:eastAsia="en-GB"/>
        </w:rPr>
        <w:t xml:space="preserve"> through</w:t>
      </w:r>
      <w:r w:rsidR="004E345B" w:rsidRPr="009534A1">
        <w:rPr>
          <w:rFonts w:ascii="Arial" w:eastAsia="Times New Roman" w:hAnsi="Arial" w:cs="Arial"/>
          <w:lang w:eastAsia="en-GB"/>
        </w:rPr>
        <w:t xml:space="preserve"> clearer countywide governance</w:t>
      </w:r>
      <w:bookmarkEnd w:id="2"/>
      <w:r w:rsidR="004E345B" w:rsidRPr="009534A1">
        <w:rPr>
          <w:rFonts w:ascii="Arial" w:eastAsia="Times New Roman" w:hAnsi="Arial" w:cs="Arial"/>
          <w:lang w:eastAsia="en-GB"/>
        </w:rPr>
        <w:t xml:space="preserve">, in relation to the prevention of and effective response to ‘multiple exclusion’ homelessness. </w:t>
      </w:r>
    </w:p>
    <w:p w14:paraId="4DD2013B" w14:textId="77777777" w:rsidR="00BE5846" w:rsidRPr="009534A1" w:rsidRDefault="00BE5846" w:rsidP="00BB4AC0">
      <w:pPr>
        <w:pStyle w:val="ListParagraph"/>
        <w:spacing w:after="0" w:line="240" w:lineRule="auto"/>
        <w:textAlignment w:val="baseline"/>
        <w:rPr>
          <w:rFonts w:ascii="Arial" w:eastAsia="Times New Roman" w:hAnsi="Arial" w:cs="Arial"/>
          <w:color w:val="243F60"/>
          <w:lang w:eastAsia="en-GB"/>
        </w:rPr>
      </w:pPr>
    </w:p>
    <w:p w14:paraId="07E505D8" w14:textId="0C860D14" w:rsidR="004E345B" w:rsidRPr="009534A1" w:rsidRDefault="00CF6D80" w:rsidP="00BB4AC0">
      <w:pPr>
        <w:pStyle w:val="ListParagraph"/>
        <w:numPr>
          <w:ilvl w:val="0"/>
          <w:numId w:val="33"/>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E</w:t>
      </w:r>
      <w:r w:rsidR="004E345B" w:rsidRPr="009534A1">
        <w:rPr>
          <w:rFonts w:ascii="Arial" w:eastAsia="Times New Roman" w:hAnsi="Arial" w:cs="Arial"/>
          <w:lang w:eastAsia="en-GB"/>
        </w:rPr>
        <w:t>nsure greater choice and flexibility in provision</w:t>
      </w:r>
      <w:r w:rsidRPr="009534A1">
        <w:rPr>
          <w:rFonts w:ascii="Arial" w:eastAsia="Times New Roman" w:hAnsi="Arial" w:cs="Arial"/>
          <w:lang w:eastAsia="en-GB"/>
        </w:rPr>
        <w:t xml:space="preserve"> of housing and support</w:t>
      </w:r>
      <w:r w:rsidR="004E345B" w:rsidRPr="009534A1">
        <w:rPr>
          <w:rFonts w:ascii="Arial" w:eastAsia="Times New Roman" w:hAnsi="Arial" w:cs="Arial"/>
          <w:lang w:eastAsia="en-GB"/>
        </w:rPr>
        <w:t xml:space="preserve"> and greater collaboration to deliver better outcomes. </w:t>
      </w:r>
    </w:p>
    <w:p w14:paraId="0DB0672D" w14:textId="77777777" w:rsidR="00BE5846" w:rsidRPr="009534A1" w:rsidRDefault="00BE5846" w:rsidP="00BB4AC0">
      <w:pPr>
        <w:spacing w:after="0" w:line="240" w:lineRule="auto"/>
        <w:textAlignment w:val="baseline"/>
        <w:rPr>
          <w:rFonts w:ascii="Arial" w:eastAsia="Times New Roman" w:hAnsi="Arial" w:cs="Arial"/>
          <w:lang w:eastAsia="en-GB"/>
        </w:rPr>
      </w:pPr>
    </w:p>
    <w:p w14:paraId="781DDF45" w14:textId="29B576B2" w:rsidR="004E345B" w:rsidRPr="009534A1" w:rsidRDefault="001938B7" w:rsidP="00BB4AC0">
      <w:pPr>
        <w:pStyle w:val="ListParagraph"/>
        <w:numPr>
          <w:ilvl w:val="0"/>
          <w:numId w:val="33"/>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 xml:space="preserve">Prevent people in need of housing and support from being passed between agencies </w:t>
      </w:r>
      <w:r w:rsidR="004E345B" w:rsidRPr="009534A1">
        <w:rPr>
          <w:rFonts w:ascii="Arial" w:eastAsia="Times New Roman" w:hAnsi="Arial" w:cs="Arial"/>
          <w:lang w:eastAsia="en-GB"/>
        </w:rPr>
        <w:t>Establish system-wide performance indicators, focusing on performance at the ‘joins’ between services and overall outcomes of the individual, not just the project </w:t>
      </w:r>
    </w:p>
    <w:p w14:paraId="7F57D17C" w14:textId="77777777" w:rsidR="004E345B" w:rsidRPr="009534A1" w:rsidRDefault="004E345B" w:rsidP="00BB4AC0">
      <w:pPr>
        <w:spacing w:after="0" w:line="240" w:lineRule="auto"/>
        <w:ind w:left="360"/>
        <w:textAlignment w:val="baseline"/>
        <w:rPr>
          <w:rFonts w:ascii="Arial" w:eastAsia="Times New Roman" w:hAnsi="Arial" w:cs="Arial"/>
          <w:lang w:eastAsia="en-GB"/>
        </w:rPr>
      </w:pPr>
    </w:p>
    <w:p w14:paraId="67D0756E" w14:textId="06136A67" w:rsidR="00B35033" w:rsidRPr="009534A1" w:rsidRDefault="004E345B" w:rsidP="00BB4AC0">
      <w:p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We need to transform the way our services understand and respond to the hopes, needs and experiences of individuals. We will: </w:t>
      </w:r>
      <w:r w:rsidR="00542CC0" w:rsidRPr="009534A1">
        <w:rPr>
          <w:rFonts w:ascii="Arial" w:eastAsia="Times New Roman" w:hAnsi="Arial" w:cs="Arial"/>
          <w:lang w:eastAsia="en-GB"/>
        </w:rPr>
        <w:t xml:space="preserve">          </w:t>
      </w:r>
    </w:p>
    <w:p w14:paraId="36472A3A" w14:textId="77777777" w:rsidR="001938B7" w:rsidRPr="009534A1" w:rsidRDefault="001938B7" w:rsidP="00BB4AC0">
      <w:pPr>
        <w:spacing w:after="0" w:line="240" w:lineRule="auto"/>
        <w:textAlignment w:val="baseline"/>
        <w:rPr>
          <w:rFonts w:ascii="Arial" w:eastAsia="Times New Roman" w:hAnsi="Arial" w:cs="Arial"/>
          <w:lang w:eastAsia="en-GB"/>
        </w:rPr>
      </w:pPr>
    </w:p>
    <w:p w14:paraId="71EACA01" w14:textId="271C3097" w:rsidR="00507A43" w:rsidRPr="00E66D93" w:rsidRDefault="001938B7" w:rsidP="00507A43">
      <w:pPr>
        <w:pStyle w:val="ListParagraph"/>
        <w:numPr>
          <w:ilvl w:val="0"/>
          <w:numId w:val="34"/>
        </w:numPr>
        <w:spacing w:after="0" w:line="240" w:lineRule="auto"/>
        <w:textAlignment w:val="baseline"/>
        <w:rPr>
          <w:rFonts w:ascii="Arial" w:eastAsia="Times New Roman" w:hAnsi="Arial" w:cs="Arial"/>
          <w:lang w:eastAsia="en-GB"/>
        </w:rPr>
      </w:pPr>
      <w:r w:rsidRPr="009534A1">
        <w:rPr>
          <w:rFonts w:ascii="Arial" w:eastAsia="Times New Roman" w:hAnsi="Arial" w:cs="Arial"/>
          <w:lang w:eastAsia="en-GB"/>
        </w:rPr>
        <w:t xml:space="preserve">Ensure our services </w:t>
      </w:r>
      <w:r w:rsidR="007A6770" w:rsidRPr="009534A1">
        <w:rPr>
          <w:rFonts w:ascii="Arial" w:eastAsia="Times New Roman" w:hAnsi="Arial" w:cs="Arial"/>
          <w:lang w:eastAsia="en-GB"/>
        </w:rPr>
        <w:t xml:space="preserve">understand and adjust for </w:t>
      </w:r>
      <w:r w:rsidR="004E345B" w:rsidRPr="009534A1">
        <w:rPr>
          <w:rFonts w:ascii="Arial" w:eastAsia="Times New Roman" w:hAnsi="Arial" w:cs="Arial"/>
          <w:lang w:eastAsia="en-GB"/>
        </w:rPr>
        <w:t>the impact of past trauma and adverse chil</w:t>
      </w:r>
      <w:r w:rsidR="007A6770" w:rsidRPr="009534A1">
        <w:rPr>
          <w:rFonts w:ascii="Arial" w:eastAsia="Times New Roman" w:hAnsi="Arial" w:cs="Arial"/>
          <w:lang w:eastAsia="en-GB"/>
        </w:rPr>
        <w:t xml:space="preserve">dhood </w:t>
      </w:r>
      <w:r w:rsidR="004E345B" w:rsidRPr="009534A1">
        <w:rPr>
          <w:rFonts w:ascii="Arial" w:eastAsia="Times New Roman" w:hAnsi="Arial" w:cs="Arial"/>
          <w:lang w:eastAsia="en-GB"/>
        </w:rPr>
        <w:t>experiences, particularly on</w:t>
      </w:r>
      <w:r w:rsidR="007A6770" w:rsidRPr="009534A1">
        <w:rPr>
          <w:rFonts w:ascii="Arial" w:eastAsia="Times New Roman" w:hAnsi="Arial" w:cs="Arial"/>
          <w:lang w:eastAsia="en-GB"/>
        </w:rPr>
        <w:t xml:space="preserve"> </w:t>
      </w:r>
      <w:r w:rsidR="004E345B" w:rsidRPr="009534A1">
        <w:rPr>
          <w:rFonts w:ascii="Arial" w:eastAsia="Times New Roman" w:hAnsi="Arial" w:cs="Arial"/>
          <w:lang w:eastAsia="en-GB"/>
        </w:rPr>
        <w:t>those experiencing</w:t>
      </w:r>
      <w:r w:rsidR="007A6770" w:rsidRPr="009534A1">
        <w:rPr>
          <w:rFonts w:ascii="Arial" w:eastAsia="Times New Roman" w:hAnsi="Arial" w:cs="Arial"/>
          <w:lang w:eastAsia="en-GB"/>
        </w:rPr>
        <w:t xml:space="preserve"> </w:t>
      </w:r>
      <w:r w:rsidR="004E345B" w:rsidRPr="009534A1">
        <w:rPr>
          <w:rFonts w:ascii="Arial" w:eastAsia="Times New Roman" w:hAnsi="Arial" w:cs="Arial"/>
          <w:lang w:eastAsia="en-GB"/>
        </w:rPr>
        <w:t>‘multiple exclusion homelessness’. </w:t>
      </w:r>
      <w:r w:rsidR="00507A43">
        <w:rPr>
          <w:rFonts w:ascii="Arial" w:eastAsia="Times New Roman" w:hAnsi="Arial" w:cs="Arial"/>
          <w:lang w:eastAsia="en-GB"/>
        </w:rPr>
        <w:t xml:space="preserve">This means workforce transformation across the </w:t>
      </w:r>
      <w:r w:rsidR="00BD2E96">
        <w:rPr>
          <w:rFonts w:ascii="Arial" w:eastAsia="Times New Roman" w:hAnsi="Arial" w:cs="Arial"/>
          <w:lang w:eastAsia="en-GB"/>
        </w:rPr>
        <w:t>s</w:t>
      </w:r>
      <w:r w:rsidR="00507A43">
        <w:rPr>
          <w:rFonts w:ascii="Arial" w:eastAsia="Times New Roman" w:hAnsi="Arial" w:cs="Arial"/>
          <w:lang w:eastAsia="en-GB"/>
        </w:rPr>
        <w:t xml:space="preserve">tatutory and </w:t>
      </w:r>
      <w:r w:rsidR="00BD2E96">
        <w:rPr>
          <w:rFonts w:ascii="Arial" w:eastAsia="Times New Roman" w:hAnsi="Arial" w:cs="Arial"/>
          <w:lang w:eastAsia="en-GB"/>
        </w:rPr>
        <w:t>v</w:t>
      </w:r>
      <w:r w:rsidR="00507A43">
        <w:rPr>
          <w:rFonts w:ascii="Arial" w:eastAsia="Times New Roman" w:hAnsi="Arial" w:cs="Arial"/>
          <w:lang w:eastAsia="en-GB"/>
        </w:rPr>
        <w:t>oluntary sectors.</w:t>
      </w:r>
    </w:p>
    <w:p w14:paraId="3F6C2804" w14:textId="77777777" w:rsidR="007A6770" w:rsidRPr="009534A1" w:rsidRDefault="007A6770" w:rsidP="00BB4AC0">
      <w:pPr>
        <w:pStyle w:val="ListParagraph"/>
        <w:spacing w:after="0" w:line="240" w:lineRule="auto"/>
        <w:textAlignment w:val="baseline"/>
        <w:rPr>
          <w:rFonts w:ascii="Arial" w:eastAsia="Times New Roman" w:hAnsi="Arial" w:cs="Arial"/>
          <w:lang w:eastAsia="en-GB"/>
        </w:rPr>
      </w:pPr>
    </w:p>
    <w:p w14:paraId="54E641ED" w14:textId="77777777" w:rsidR="00B8288E" w:rsidRPr="00E66D93" w:rsidRDefault="00B8288E" w:rsidP="00E66D93">
      <w:pPr>
        <w:pStyle w:val="ListParagraph"/>
        <w:rPr>
          <w:rFonts w:ascii="Arial" w:eastAsia="Times New Roman" w:hAnsi="Arial" w:cs="Arial"/>
          <w:lang w:eastAsia="en-GB"/>
        </w:rPr>
      </w:pPr>
    </w:p>
    <w:p w14:paraId="593A85B1" w14:textId="77777777" w:rsidR="003434F0" w:rsidRDefault="00553359" w:rsidP="003434F0">
      <w:pPr>
        <w:pStyle w:val="ListParagraph"/>
        <w:numPr>
          <w:ilvl w:val="0"/>
          <w:numId w:val="34"/>
        </w:numPr>
        <w:spacing w:after="0" w:line="240" w:lineRule="auto"/>
        <w:textAlignment w:val="baseline"/>
        <w:rPr>
          <w:rFonts w:ascii="Arial" w:eastAsia="Times New Roman" w:hAnsi="Arial" w:cs="Arial"/>
          <w:lang w:eastAsia="en-GB"/>
        </w:rPr>
      </w:pPr>
      <w:r>
        <w:rPr>
          <w:rFonts w:ascii="Arial" w:eastAsia="Times New Roman" w:hAnsi="Arial" w:cs="Arial"/>
          <w:lang w:eastAsia="en-GB"/>
        </w:rPr>
        <w:t>Ensure that our services are culturally competent and able to respond to the diversity and individuality of the people we work with</w:t>
      </w:r>
      <w:r w:rsidR="000E6442">
        <w:rPr>
          <w:rFonts w:ascii="Arial" w:eastAsia="Times New Roman" w:hAnsi="Arial" w:cs="Arial"/>
          <w:lang w:eastAsia="en-GB"/>
        </w:rPr>
        <w:t>, including the importance of informal networks to people’s lives</w:t>
      </w:r>
      <w:r>
        <w:rPr>
          <w:rFonts w:ascii="Arial" w:eastAsia="Times New Roman" w:hAnsi="Arial" w:cs="Arial"/>
          <w:lang w:eastAsia="en-GB"/>
        </w:rPr>
        <w:t>.</w:t>
      </w:r>
    </w:p>
    <w:p w14:paraId="3183B3FF" w14:textId="77777777" w:rsidR="004E345B" w:rsidRPr="00630E0F" w:rsidRDefault="004E345B" w:rsidP="00BB4AC0">
      <w:pPr>
        <w:spacing w:after="0" w:line="240" w:lineRule="auto"/>
        <w:textAlignment w:val="baseline"/>
        <w:rPr>
          <w:rFonts w:ascii="Arial" w:eastAsia="Times New Roman" w:hAnsi="Arial" w:cs="Arial"/>
          <w:color w:val="666666"/>
          <w:sz w:val="18"/>
          <w:szCs w:val="18"/>
          <w:shd w:val="clear" w:color="auto" w:fill="FFFFFF"/>
          <w:lang w:eastAsia="en-GB"/>
        </w:rPr>
      </w:pPr>
    </w:p>
    <w:p w14:paraId="39D6D247" w14:textId="577EB810" w:rsidR="004E345B" w:rsidRDefault="004E345B" w:rsidP="00BB4AC0">
      <w:pPr>
        <w:spacing w:after="0" w:line="240" w:lineRule="auto"/>
        <w:textAlignment w:val="baseline"/>
        <w:rPr>
          <w:rFonts w:ascii="Arial" w:eastAsia="Times New Roman" w:hAnsi="Arial" w:cs="Arial"/>
          <w:color w:val="666666"/>
          <w:sz w:val="18"/>
          <w:szCs w:val="18"/>
          <w:shd w:val="clear" w:color="auto" w:fill="FFFFFF"/>
          <w:lang w:eastAsia="en-GB"/>
        </w:rPr>
      </w:pPr>
    </w:p>
    <w:p w14:paraId="336819FA" w14:textId="77777777" w:rsidR="003434F0" w:rsidRPr="00630E0F" w:rsidRDefault="003434F0" w:rsidP="00BB4AC0">
      <w:pPr>
        <w:spacing w:after="0" w:line="240" w:lineRule="auto"/>
        <w:textAlignment w:val="baseline"/>
        <w:rPr>
          <w:rFonts w:ascii="Arial" w:eastAsia="Times New Roman" w:hAnsi="Arial" w:cs="Arial"/>
          <w:color w:val="666666"/>
          <w:sz w:val="18"/>
          <w:szCs w:val="18"/>
          <w:shd w:val="clear" w:color="auto" w:fill="FFFFFF"/>
          <w:lang w:eastAsia="en-GB"/>
        </w:rPr>
      </w:pPr>
    </w:p>
    <w:p w14:paraId="74CA2064" w14:textId="6401CD73" w:rsidR="007A6770" w:rsidRDefault="004E345B" w:rsidP="00BB4AC0">
      <w:pPr>
        <w:spacing w:after="0" w:line="240" w:lineRule="auto"/>
        <w:textAlignment w:val="baseline"/>
        <w:rPr>
          <w:rFonts w:ascii="Arial" w:eastAsia="Times New Roman" w:hAnsi="Arial" w:cs="Arial"/>
          <w:sz w:val="28"/>
          <w:szCs w:val="28"/>
          <w:lang w:eastAsia="en-GB"/>
        </w:rPr>
      </w:pPr>
      <w:r w:rsidRPr="00630E0F">
        <w:rPr>
          <w:rFonts w:ascii="Arial" w:eastAsia="Times New Roman" w:hAnsi="Arial" w:cs="Arial"/>
          <w:b/>
          <w:bCs/>
          <w:sz w:val="28"/>
          <w:szCs w:val="28"/>
          <w:lang w:eastAsia="en-GB"/>
        </w:rPr>
        <w:t>Priorities:</w:t>
      </w:r>
      <w:r w:rsidRPr="00630E0F">
        <w:rPr>
          <w:rFonts w:ascii="Arial" w:eastAsia="Times New Roman" w:hAnsi="Arial" w:cs="Arial"/>
          <w:sz w:val="28"/>
          <w:szCs w:val="28"/>
          <w:lang w:eastAsia="en-GB"/>
        </w:rPr>
        <w:t> </w:t>
      </w:r>
    </w:p>
    <w:p w14:paraId="3433A6AB" w14:textId="77777777" w:rsidR="007A6770" w:rsidRPr="007A6770" w:rsidRDefault="007A6770" w:rsidP="00BB4AC0">
      <w:pPr>
        <w:spacing w:after="0" w:line="240" w:lineRule="auto"/>
        <w:textAlignment w:val="baseline"/>
        <w:rPr>
          <w:rFonts w:ascii="Arial" w:eastAsia="Times New Roman" w:hAnsi="Arial" w:cs="Arial"/>
          <w:sz w:val="28"/>
          <w:szCs w:val="28"/>
          <w:lang w:eastAsia="en-GB"/>
        </w:rPr>
      </w:pPr>
    </w:p>
    <w:p w14:paraId="6684E1AD" w14:textId="5391A43D" w:rsidR="004E345B" w:rsidRPr="00630E0F" w:rsidRDefault="004E345B" w:rsidP="00BB4AC0">
      <w:pPr>
        <w:numPr>
          <w:ilvl w:val="0"/>
          <w:numId w:val="8"/>
        </w:numPr>
        <w:spacing w:after="0" w:line="240" w:lineRule="auto"/>
        <w:ind w:left="360" w:firstLine="0"/>
        <w:textAlignment w:val="baseline"/>
        <w:rPr>
          <w:rFonts w:ascii="Arial" w:eastAsia="Times New Roman" w:hAnsi="Arial" w:cs="Arial"/>
          <w:sz w:val="28"/>
          <w:szCs w:val="28"/>
          <w:lang w:eastAsia="en-GB"/>
        </w:rPr>
      </w:pPr>
      <w:bookmarkStart w:id="3" w:name="_Hlk54347857"/>
      <w:r w:rsidRPr="00630E0F">
        <w:rPr>
          <w:rFonts w:ascii="Arial" w:eastAsia="Times New Roman" w:hAnsi="Arial" w:cs="Arial"/>
          <w:b/>
          <w:bCs/>
          <w:sz w:val="28"/>
          <w:szCs w:val="28"/>
          <w:lang w:eastAsia="en-GB"/>
        </w:rPr>
        <w:t>Proactively prevent homelessness</w:t>
      </w:r>
      <w:r w:rsidRPr="00630E0F">
        <w:rPr>
          <w:rFonts w:ascii="Arial" w:eastAsia="Times New Roman" w:hAnsi="Arial" w:cs="Arial"/>
          <w:b/>
          <w:bCs/>
          <w:lang w:eastAsia="en-GB"/>
        </w:rPr>
        <w:t> </w:t>
      </w:r>
      <w:r w:rsidRPr="00630E0F">
        <w:rPr>
          <w:rFonts w:ascii="Arial" w:eastAsia="Times New Roman" w:hAnsi="Arial" w:cs="Arial"/>
          <w:lang w:eastAsia="en-GB"/>
        </w:rPr>
        <w:t> </w:t>
      </w:r>
    </w:p>
    <w:bookmarkEnd w:id="3"/>
    <w:p w14:paraId="1556A5EF" w14:textId="77777777" w:rsidR="00B35033" w:rsidRPr="00630E0F" w:rsidRDefault="00B35033" w:rsidP="00BB4AC0">
      <w:pPr>
        <w:spacing w:after="0" w:line="240" w:lineRule="auto"/>
        <w:ind w:left="360"/>
        <w:textAlignment w:val="baseline"/>
        <w:rPr>
          <w:rFonts w:ascii="Arial" w:eastAsia="Times New Roman" w:hAnsi="Arial" w:cs="Arial"/>
          <w:sz w:val="28"/>
          <w:szCs w:val="28"/>
          <w:lang w:eastAsia="en-GB"/>
        </w:rPr>
      </w:pPr>
    </w:p>
    <w:p w14:paraId="12D2A2EF" w14:textId="0B56E84E"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 Homelessness Prevention Act 2017 extended the period in which a household is defined as ‘threatened with homelessness’</w:t>
      </w:r>
      <w:r w:rsidR="006300FF">
        <w:rPr>
          <w:rFonts w:ascii="Arial" w:eastAsia="Times New Roman" w:hAnsi="Arial" w:cs="Arial"/>
          <w:lang w:eastAsia="en-GB"/>
        </w:rPr>
        <w:t xml:space="preserve"> from </w:t>
      </w:r>
      <w:r w:rsidR="008D37AA" w:rsidRPr="008D37AA">
        <w:rPr>
          <w:rFonts w:ascii="Arial" w:eastAsia="Times New Roman" w:hAnsi="Arial" w:cs="Arial"/>
          <w:lang w:eastAsia="en-GB"/>
        </w:rPr>
        <w:t>28 to 56 days</w:t>
      </w:r>
      <w:r w:rsidRPr="00630E0F">
        <w:rPr>
          <w:rFonts w:ascii="Arial" w:eastAsia="Times New Roman" w:hAnsi="Arial" w:cs="Arial"/>
          <w:lang w:eastAsia="en-GB"/>
        </w:rPr>
        <w:t>. It also placed a new ‘prevention’ duty on local authorities to ‘take reasonable steps’ to prevent the threatened homelessness of anyone who is eligible.  </w:t>
      </w:r>
    </w:p>
    <w:p w14:paraId="03C135CB" w14:textId="77777777" w:rsidR="00B35033" w:rsidRPr="00630E0F" w:rsidRDefault="00B35033" w:rsidP="00BB4AC0">
      <w:pPr>
        <w:spacing w:after="0" w:line="240" w:lineRule="auto"/>
        <w:textAlignment w:val="baseline"/>
        <w:rPr>
          <w:rFonts w:ascii="Arial" w:eastAsia="Times New Roman" w:hAnsi="Arial" w:cs="Arial"/>
          <w:sz w:val="18"/>
          <w:szCs w:val="18"/>
          <w:lang w:eastAsia="en-GB"/>
        </w:rPr>
      </w:pPr>
    </w:p>
    <w:p w14:paraId="35C172AE" w14:textId="3E76795A"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w:t>
      </w:r>
      <w:r w:rsidR="00BB4AC0">
        <w:rPr>
          <w:rFonts w:ascii="Arial" w:eastAsia="Times New Roman" w:hAnsi="Arial" w:cs="Arial"/>
          <w:lang w:eastAsia="en-GB"/>
        </w:rPr>
        <w:t xml:space="preserve"> </w:t>
      </w:r>
      <w:r w:rsidRPr="00630E0F">
        <w:rPr>
          <w:rFonts w:ascii="Arial" w:eastAsia="Times New Roman" w:hAnsi="Arial" w:cs="Arial"/>
          <w:lang w:eastAsia="en-GB"/>
        </w:rPr>
        <w:t>City</w:t>
      </w:r>
      <w:r w:rsidR="00BB4AC0">
        <w:rPr>
          <w:rFonts w:ascii="Arial" w:eastAsia="Times New Roman" w:hAnsi="Arial" w:cs="Arial"/>
          <w:lang w:eastAsia="en-GB"/>
        </w:rPr>
        <w:t xml:space="preserve"> </w:t>
      </w:r>
      <w:r w:rsidRPr="00630E0F">
        <w:rPr>
          <w:rFonts w:ascii="Arial" w:eastAsia="Times New Roman" w:hAnsi="Arial" w:cs="Arial"/>
          <w:lang w:eastAsia="en-GB"/>
        </w:rPr>
        <w:t>and</w:t>
      </w:r>
      <w:r w:rsidR="00BB4AC0">
        <w:rPr>
          <w:rFonts w:ascii="Arial" w:eastAsia="Times New Roman" w:hAnsi="Arial" w:cs="Arial"/>
          <w:lang w:eastAsia="en-GB"/>
        </w:rPr>
        <w:t xml:space="preserve"> </w:t>
      </w:r>
      <w:r w:rsidRPr="00630E0F">
        <w:rPr>
          <w:rFonts w:ascii="Arial" w:eastAsia="Times New Roman" w:hAnsi="Arial" w:cs="Arial"/>
          <w:lang w:eastAsia="en-GB"/>
        </w:rPr>
        <w:t>district</w:t>
      </w:r>
      <w:r w:rsidR="00BB4AC0">
        <w:rPr>
          <w:rFonts w:ascii="Arial" w:eastAsia="Times New Roman" w:hAnsi="Arial" w:cs="Arial"/>
          <w:lang w:eastAsia="en-GB"/>
        </w:rPr>
        <w:t xml:space="preserve"> </w:t>
      </w:r>
      <w:r w:rsidRPr="00630E0F">
        <w:rPr>
          <w:rFonts w:ascii="Arial" w:eastAsia="Times New Roman" w:hAnsi="Arial" w:cs="Arial"/>
          <w:lang w:eastAsia="en-GB"/>
        </w:rPr>
        <w:t>councils have</w:t>
      </w:r>
      <w:r w:rsidR="00BB4AC0">
        <w:rPr>
          <w:rFonts w:ascii="Arial" w:eastAsia="Times New Roman" w:hAnsi="Arial" w:cs="Arial"/>
          <w:lang w:eastAsia="en-GB"/>
        </w:rPr>
        <w:t xml:space="preserve"> </w:t>
      </w:r>
      <w:r w:rsidRPr="00630E0F">
        <w:rPr>
          <w:rFonts w:ascii="Arial" w:eastAsia="Times New Roman" w:hAnsi="Arial" w:cs="Arial"/>
          <w:lang w:eastAsia="en-GB"/>
        </w:rPr>
        <w:t>implemented</w:t>
      </w:r>
      <w:r w:rsidR="00BB4AC0">
        <w:rPr>
          <w:rFonts w:ascii="Arial" w:eastAsia="Times New Roman" w:hAnsi="Arial" w:cs="Arial"/>
          <w:lang w:eastAsia="en-GB"/>
        </w:rPr>
        <w:t xml:space="preserve"> </w:t>
      </w:r>
      <w:r w:rsidRPr="00630E0F">
        <w:rPr>
          <w:rFonts w:ascii="Arial" w:eastAsia="Times New Roman" w:hAnsi="Arial" w:cs="Arial"/>
          <w:lang w:eastAsia="en-GB"/>
        </w:rPr>
        <w:t>the new legislation</w:t>
      </w:r>
      <w:r w:rsidR="00BB4AC0">
        <w:rPr>
          <w:rFonts w:ascii="Arial" w:eastAsia="Times New Roman" w:hAnsi="Arial" w:cs="Arial"/>
          <w:lang w:eastAsia="en-GB"/>
        </w:rPr>
        <w:t xml:space="preserve"> and </w:t>
      </w:r>
      <w:r w:rsidRPr="00630E0F">
        <w:rPr>
          <w:rFonts w:ascii="Arial" w:eastAsia="Times New Roman" w:hAnsi="Arial" w:cs="Arial"/>
          <w:lang w:eastAsia="en-GB"/>
        </w:rPr>
        <w:t>practices. However, research</w:t>
      </w:r>
      <w:r w:rsidR="00BB4AC0">
        <w:rPr>
          <w:rFonts w:ascii="Arial" w:eastAsia="Times New Roman" w:hAnsi="Arial" w:cs="Arial"/>
          <w:lang w:eastAsia="en-GB"/>
        </w:rPr>
        <w:t xml:space="preserve"> </w:t>
      </w:r>
      <w:r w:rsidRPr="00630E0F">
        <w:rPr>
          <w:rFonts w:ascii="Arial" w:eastAsia="Times New Roman" w:hAnsi="Arial" w:cs="Arial"/>
          <w:lang w:eastAsia="en-GB"/>
        </w:rPr>
        <w:t>shows</w:t>
      </w:r>
      <w:r w:rsidR="00BB4AC0">
        <w:rPr>
          <w:rFonts w:ascii="Arial" w:eastAsia="Times New Roman" w:hAnsi="Arial" w:cs="Arial"/>
          <w:lang w:eastAsia="en-GB"/>
        </w:rPr>
        <w:t xml:space="preserve"> </w:t>
      </w:r>
      <w:r w:rsidRPr="00630E0F">
        <w:rPr>
          <w:rFonts w:ascii="Arial" w:eastAsia="Times New Roman" w:hAnsi="Arial" w:cs="Arial"/>
          <w:lang w:eastAsia="en-GB"/>
        </w:rPr>
        <w:t>that the</w:t>
      </w:r>
      <w:r w:rsidR="00BB4AC0">
        <w:rPr>
          <w:rFonts w:ascii="Arial" w:eastAsia="Times New Roman" w:hAnsi="Arial" w:cs="Arial"/>
          <w:lang w:eastAsia="en-GB"/>
        </w:rPr>
        <w:t xml:space="preserve"> </w:t>
      </w:r>
      <w:r w:rsidRPr="00630E0F">
        <w:rPr>
          <w:rFonts w:ascii="Arial" w:eastAsia="Times New Roman" w:hAnsi="Arial" w:cs="Arial"/>
          <w:lang w:eastAsia="en-GB"/>
        </w:rPr>
        <w:t>prevention</w:t>
      </w:r>
      <w:r w:rsidR="00BB4AC0">
        <w:rPr>
          <w:rFonts w:ascii="Arial" w:eastAsia="Times New Roman" w:hAnsi="Arial" w:cs="Arial"/>
          <w:lang w:eastAsia="en-GB"/>
        </w:rPr>
        <w:t xml:space="preserve"> </w:t>
      </w:r>
      <w:r w:rsidRPr="00630E0F">
        <w:rPr>
          <w:rFonts w:ascii="Arial" w:eastAsia="Times New Roman" w:hAnsi="Arial" w:cs="Arial"/>
          <w:lang w:eastAsia="en-GB"/>
        </w:rPr>
        <w:t xml:space="preserve">rate can be further improved where </w:t>
      </w:r>
      <w:r w:rsidRPr="00630E0F">
        <w:rPr>
          <w:rFonts w:ascii="Arial" w:eastAsia="Times New Roman" w:hAnsi="Arial" w:cs="Arial"/>
          <w:lang w:eastAsia="en-GB"/>
        </w:rPr>
        <w:lastRenderedPageBreak/>
        <w:t>intervention occurs before the 56</w:t>
      </w:r>
      <w:r w:rsidR="006300FF">
        <w:rPr>
          <w:rFonts w:ascii="Arial" w:eastAsia="Times New Roman" w:hAnsi="Arial" w:cs="Arial"/>
          <w:lang w:eastAsia="en-GB"/>
        </w:rPr>
        <w:t xml:space="preserve"> </w:t>
      </w:r>
      <w:r w:rsidRPr="00630E0F">
        <w:rPr>
          <w:rFonts w:ascii="Arial" w:eastAsia="Times New Roman" w:hAnsi="Arial" w:cs="Arial"/>
          <w:lang w:eastAsia="en-GB"/>
        </w:rPr>
        <w:t>day timescale in the Act. Good practice initiatives need to be developed further, to ensure a coherent countywide prevention approach, informed by direct evaluation from those with lived experience.  Crisis’</w:t>
      </w:r>
      <w:r w:rsidR="002A7762">
        <w:rPr>
          <w:rFonts w:ascii="Arial" w:eastAsia="Times New Roman" w:hAnsi="Arial" w:cs="Arial"/>
          <w:lang w:eastAsia="en-GB"/>
        </w:rPr>
        <w:t>s</w:t>
      </w:r>
      <w:r w:rsidRPr="00630E0F">
        <w:rPr>
          <w:rFonts w:ascii="Arial" w:eastAsia="Times New Roman" w:hAnsi="Arial" w:cs="Arial"/>
          <w:lang w:eastAsia="en-GB"/>
        </w:rPr>
        <w:t xml:space="preserve"> research found Oxfordshire councils are more than five times more likely to give financial assistance to someone owed a prevention duty to secure alternative accommodation than </w:t>
      </w:r>
      <w:r w:rsidR="002A7762">
        <w:rPr>
          <w:rFonts w:ascii="Arial" w:eastAsia="Times New Roman" w:hAnsi="Arial" w:cs="Arial"/>
          <w:lang w:eastAsia="en-GB"/>
        </w:rPr>
        <w:t xml:space="preserve">to </w:t>
      </w:r>
      <w:r w:rsidRPr="00630E0F">
        <w:rPr>
          <w:rFonts w:ascii="Arial" w:eastAsia="Times New Roman" w:hAnsi="Arial" w:cs="Arial"/>
          <w:lang w:eastAsia="en-GB"/>
        </w:rPr>
        <w:t>help them to secure the accommodation they were already occupying. </w:t>
      </w:r>
    </w:p>
    <w:p w14:paraId="33ADFCDC"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59595E77" w14:textId="2FA249AD" w:rsidR="004E345B" w:rsidRPr="00630E0F" w:rsidRDefault="004E345B" w:rsidP="00165023">
      <w:pPr>
        <w:spacing w:after="0" w:line="240" w:lineRule="auto"/>
        <w:rPr>
          <w:rFonts w:ascii="Arial" w:eastAsia="Times New Roman" w:hAnsi="Arial" w:cs="Arial"/>
          <w:lang w:eastAsia="en-GB"/>
        </w:rPr>
      </w:pPr>
      <w:r w:rsidRPr="00630E0F">
        <w:rPr>
          <w:rFonts w:ascii="Arial" w:eastAsia="Times New Roman" w:hAnsi="Arial" w:cs="Arial"/>
          <w:lang w:eastAsia="en-GB"/>
        </w:rPr>
        <w:t xml:space="preserve">A significant focus on prevention will be essential over the coming months and years, </w:t>
      </w:r>
      <w:r w:rsidR="00165023" w:rsidRPr="00165023">
        <w:rPr>
          <w:rFonts w:ascii="Arial" w:eastAsia="Times New Roman" w:hAnsi="Arial" w:cs="Arial"/>
          <w:lang w:eastAsia="en-GB"/>
        </w:rPr>
        <w:t>as we recover from the impact of the COVID-19 pandemic</w:t>
      </w:r>
      <w:r w:rsidR="00165023">
        <w:rPr>
          <w:rFonts w:ascii="Times New Roman" w:eastAsia="Calibri" w:hAnsi="Times New Roman" w:cs="Times New Roman"/>
          <w:sz w:val="24"/>
          <w:szCs w:val="24"/>
          <w:lang w:eastAsia="en-GB"/>
        </w:rPr>
        <w:t>.</w:t>
      </w:r>
      <w:r w:rsidRPr="00630E0F">
        <w:rPr>
          <w:rFonts w:ascii="Arial" w:eastAsia="Times New Roman" w:hAnsi="Arial" w:cs="Arial"/>
          <w:lang w:eastAsia="en-GB"/>
        </w:rPr>
        <w:t> </w:t>
      </w:r>
      <w:r w:rsidR="00A940DA" w:rsidRPr="00630E0F">
        <w:rPr>
          <w:rFonts w:ascii="Arial" w:eastAsia="Times New Roman" w:hAnsi="Arial" w:cs="Arial"/>
          <w:lang w:eastAsia="en-GB"/>
        </w:rPr>
        <w:t>Between March - May 2020, the number of claimants of unemployment benefits in Oxfordshire increased from 6,655 to 17,500, an increase of 10,845 or 163%. This was above the increases across England (+114%) and the South East as a whole (+150%)</w:t>
      </w:r>
      <w:r w:rsidR="00A940DA" w:rsidRPr="00630E0F">
        <w:rPr>
          <w:rStyle w:val="FootnoteReference"/>
          <w:rFonts w:ascii="Arial" w:eastAsia="Times New Roman" w:hAnsi="Arial" w:cs="Arial"/>
          <w:lang w:eastAsia="en-GB"/>
        </w:rPr>
        <w:footnoteReference w:id="2"/>
      </w:r>
      <w:r w:rsidR="00A940DA" w:rsidRPr="00630E0F">
        <w:rPr>
          <w:rFonts w:ascii="Arial" w:eastAsia="Times New Roman" w:hAnsi="Arial" w:cs="Arial"/>
          <w:lang w:eastAsia="en-GB"/>
        </w:rPr>
        <w:t xml:space="preserve">. </w:t>
      </w:r>
      <w:r w:rsidRPr="00630E0F">
        <w:rPr>
          <w:rFonts w:ascii="Arial" w:eastAsia="Times New Roman" w:hAnsi="Arial" w:cs="Arial"/>
          <w:lang w:eastAsia="en-GB"/>
        </w:rPr>
        <w:t xml:space="preserve">The government put a </w:t>
      </w:r>
      <w:r w:rsidR="00B35033" w:rsidRPr="00630E0F">
        <w:rPr>
          <w:rFonts w:ascii="Arial" w:eastAsia="Times New Roman" w:hAnsi="Arial" w:cs="Arial"/>
          <w:lang w:eastAsia="en-GB"/>
        </w:rPr>
        <w:t xml:space="preserve">hold </w:t>
      </w:r>
      <w:r w:rsidRPr="00630E0F">
        <w:rPr>
          <w:rFonts w:ascii="Arial" w:eastAsia="Times New Roman" w:hAnsi="Arial" w:cs="Arial"/>
          <w:lang w:eastAsia="en-GB"/>
        </w:rPr>
        <w:t xml:space="preserve">on eviction processes following lockdown, but these </w:t>
      </w:r>
      <w:r w:rsidR="00A940DA" w:rsidRPr="00630E0F">
        <w:rPr>
          <w:rFonts w:ascii="Arial" w:eastAsia="Times New Roman" w:hAnsi="Arial" w:cs="Arial"/>
          <w:lang w:eastAsia="en-GB"/>
        </w:rPr>
        <w:t xml:space="preserve">recommenced </w:t>
      </w:r>
      <w:r w:rsidRPr="00630E0F">
        <w:rPr>
          <w:rFonts w:ascii="Arial" w:eastAsia="Times New Roman" w:hAnsi="Arial" w:cs="Arial"/>
          <w:lang w:eastAsia="en-GB"/>
        </w:rPr>
        <w:t xml:space="preserve">in October 2020. Local authorities need to overcome </w:t>
      </w:r>
      <w:r w:rsidR="00B35033" w:rsidRPr="00630E0F">
        <w:rPr>
          <w:rFonts w:ascii="Arial" w:eastAsia="Times New Roman" w:hAnsi="Arial" w:cs="Arial"/>
          <w:lang w:eastAsia="en-GB"/>
        </w:rPr>
        <w:t xml:space="preserve">any </w:t>
      </w:r>
      <w:r w:rsidRPr="00630E0F">
        <w:rPr>
          <w:rFonts w:ascii="Arial" w:eastAsia="Times New Roman" w:hAnsi="Arial" w:cs="Arial"/>
          <w:lang w:eastAsia="en-GB"/>
        </w:rPr>
        <w:t xml:space="preserve">concerns that engaging with people at an early stage of housing need will increase </w:t>
      </w:r>
      <w:r w:rsidR="00A940DA" w:rsidRPr="00630E0F">
        <w:rPr>
          <w:rFonts w:ascii="Arial" w:eastAsia="Times New Roman" w:hAnsi="Arial" w:cs="Arial"/>
          <w:lang w:eastAsia="en-GB"/>
        </w:rPr>
        <w:t>caseloads</w:t>
      </w:r>
      <w:r w:rsidR="00B35033" w:rsidRPr="00630E0F">
        <w:rPr>
          <w:rFonts w:ascii="Arial" w:eastAsia="Times New Roman" w:hAnsi="Arial" w:cs="Arial"/>
          <w:lang w:eastAsia="en-GB"/>
        </w:rPr>
        <w:t xml:space="preserve">. </w:t>
      </w:r>
      <w:r w:rsidR="00A940DA" w:rsidRPr="00630E0F">
        <w:rPr>
          <w:rFonts w:ascii="Arial" w:eastAsia="Times New Roman" w:hAnsi="Arial" w:cs="Arial"/>
          <w:lang w:eastAsia="en-GB"/>
        </w:rPr>
        <w:t>The Homelessness Code of Guidance for Local Authorities states that advice and information should aim to assist people as early as possible to maximise the chance of preventing homelessness, as well as encouraging them to contact the Authority as soon as possible rather than waiting until crisis point.</w:t>
      </w:r>
    </w:p>
    <w:p w14:paraId="4F8215C8"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5489F297" w14:textId="0D24A278"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Statutory service can</w:t>
      </w:r>
      <w:r w:rsidR="00FA1EF1">
        <w:rPr>
          <w:rFonts w:ascii="Arial" w:eastAsia="Times New Roman" w:hAnsi="Arial" w:cs="Arial"/>
          <w:lang w:eastAsia="en-GB"/>
        </w:rPr>
        <w:t>no</w:t>
      </w:r>
      <w:r w:rsidRPr="00630E0F">
        <w:rPr>
          <w:rFonts w:ascii="Arial" w:eastAsia="Times New Roman" w:hAnsi="Arial" w:cs="Arial"/>
          <w:lang w:eastAsia="en-GB"/>
        </w:rPr>
        <w:t>t do this alone and will need to support a wide range of partners to ensure availability of accurate, accessible and timely help and advice.   </w:t>
      </w:r>
    </w:p>
    <w:p w14:paraId="791B62AC"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4B2C7242"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lang w:eastAsia="en-GB"/>
        </w:rPr>
        <w:t>We will: </w:t>
      </w:r>
    </w:p>
    <w:p w14:paraId="349DE4D8" w14:textId="3986EC73" w:rsidR="004E345B" w:rsidRDefault="007A6770" w:rsidP="00BB4AC0">
      <w:pPr>
        <w:pStyle w:val="ListParagraph"/>
        <w:numPr>
          <w:ilvl w:val="0"/>
          <w:numId w:val="43"/>
        </w:numPr>
        <w:spacing w:after="0" w:line="240" w:lineRule="auto"/>
        <w:textAlignment w:val="baseline"/>
        <w:rPr>
          <w:rFonts w:ascii="Arial" w:eastAsia="Times New Roman" w:hAnsi="Arial" w:cs="Arial"/>
          <w:lang w:eastAsia="en-GB"/>
        </w:rPr>
      </w:pPr>
      <w:r w:rsidRPr="00CD7214">
        <w:rPr>
          <w:rFonts w:ascii="Arial" w:eastAsia="Times New Roman" w:hAnsi="Arial" w:cs="Arial"/>
          <w:lang w:eastAsia="en-GB"/>
        </w:rPr>
        <w:t>Implement effective</w:t>
      </w:r>
      <w:r w:rsidR="00CD7214" w:rsidRPr="00CD7214">
        <w:rPr>
          <w:rFonts w:ascii="Arial" w:eastAsia="Times New Roman" w:hAnsi="Arial" w:cs="Arial"/>
          <w:lang w:eastAsia="en-GB"/>
        </w:rPr>
        <w:t>, evidence-based</w:t>
      </w:r>
      <w:r w:rsidRPr="00CD7214">
        <w:rPr>
          <w:rFonts w:ascii="Arial" w:eastAsia="Times New Roman" w:hAnsi="Arial" w:cs="Arial"/>
          <w:lang w:eastAsia="en-GB"/>
        </w:rPr>
        <w:t xml:space="preserve"> prevention</w:t>
      </w:r>
      <w:r w:rsidR="00CD7214" w:rsidRPr="00CD7214">
        <w:rPr>
          <w:rFonts w:ascii="Arial" w:eastAsia="Times New Roman" w:hAnsi="Arial" w:cs="Arial"/>
          <w:lang w:eastAsia="en-GB"/>
        </w:rPr>
        <w:t xml:space="preserve"> services </w:t>
      </w:r>
      <w:r w:rsidR="003B5638">
        <w:rPr>
          <w:rFonts w:ascii="Arial" w:eastAsia="Times New Roman" w:hAnsi="Arial" w:cs="Arial"/>
          <w:lang w:eastAsia="en-GB"/>
        </w:rPr>
        <w:t xml:space="preserve">with strong links to specialist services e.g. mental health, </w:t>
      </w:r>
      <w:r w:rsidR="00D2717A">
        <w:rPr>
          <w:rFonts w:ascii="Arial" w:eastAsia="Times New Roman" w:hAnsi="Arial" w:cs="Arial"/>
          <w:lang w:eastAsia="en-GB"/>
        </w:rPr>
        <w:t>drug</w:t>
      </w:r>
      <w:r w:rsidR="00FA1EF1">
        <w:rPr>
          <w:rFonts w:ascii="Arial" w:eastAsia="Times New Roman" w:hAnsi="Arial" w:cs="Arial"/>
          <w:lang w:eastAsia="en-GB"/>
        </w:rPr>
        <w:t xml:space="preserve"> and alcohol</w:t>
      </w:r>
      <w:r w:rsidR="003B5638">
        <w:rPr>
          <w:rFonts w:ascii="Arial" w:eastAsia="Times New Roman" w:hAnsi="Arial" w:cs="Arial"/>
          <w:lang w:eastAsia="en-GB"/>
        </w:rPr>
        <w:t xml:space="preserve"> misuse.</w:t>
      </w:r>
    </w:p>
    <w:p w14:paraId="1514BFB7" w14:textId="77777777" w:rsidR="00BE5846" w:rsidRPr="00CD7214" w:rsidRDefault="00BE5846" w:rsidP="00BB4AC0">
      <w:pPr>
        <w:pStyle w:val="ListParagraph"/>
        <w:spacing w:after="0" w:line="240" w:lineRule="auto"/>
        <w:textAlignment w:val="baseline"/>
        <w:rPr>
          <w:rFonts w:ascii="Arial" w:eastAsia="Times New Roman" w:hAnsi="Arial" w:cs="Arial"/>
          <w:lang w:eastAsia="en-GB"/>
        </w:rPr>
      </w:pPr>
    </w:p>
    <w:p w14:paraId="504AA5E5" w14:textId="70A5B859" w:rsidR="00FA1EF1" w:rsidRDefault="00710DB1" w:rsidP="00BB4AC0">
      <w:pPr>
        <w:pStyle w:val="ListParagraph"/>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Improve access to </w:t>
      </w:r>
      <w:r w:rsidR="004E345B" w:rsidRPr="00CD7214">
        <w:rPr>
          <w:rFonts w:ascii="Arial" w:eastAsia="Times New Roman" w:hAnsi="Arial" w:cs="Arial"/>
          <w:lang w:eastAsia="en-GB"/>
        </w:rPr>
        <w:t>timely, accurate information and advice on all elements of homelessness prevention</w:t>
      </w:r>
    </w:p>
    <w:p w14:paraId="6C4733BA" w14:textId="77777777" w:rsidR="00810BA5" w:rsidRPr="00810BA5" w:rsidRDefault="00810BA5" w:rsidP="00810BA5">
      <w:pPr>
        <w:pStyle w:val="ListParagraph"/>
        <w:rPr>
          <w:rFonts w:ascii="Arial" w:eastAsia="Times New Roman" w:hAnsi="Arial" w:cs="Arial"/>
          <w:lang w:eastAsia="en-GB"/>
        </w:rPr>
      </w:pPr>
    </w:p>
    <w:p w14:paraId="209E198F" w14:textId="3A89FFD0" w:rsidR="00810BA5" w:rsidRPr="00810BA5" w:rsidRDefault="00810BA5" w:rsidP="00810BA5">
      <w:pPr>
        <w:pStyle w:val="ListParagraph"/>
        <w:numPr>
          <w:ilvl w:val="0"/>
          <w:numId w:val="46"/>
        </w:numPr>
        <w:spacing w:after="0" w:line="240" w:lineRule="auto"/>
        <w:textAlignment w:val="baseline"/>
        <w:rPr>
          <w:rFonts w:ascii="Arial" w:eastAsia="Times New Roman" w:hAnsi="Arial" w:cs="Arial"/>
          <w:lang w:eastAsia="en-GB"/>
        </w:rPr>
      </w:pPr>
      <w:r>
        <w:rPr>
          <w:rFonts w:ascii="Arial" w:eastAsia="Times New Roman" w:hAnsi="Arial" w:cs="Arial"/>
          <w:lang w:eastAsia="en-GB"/>
        </w:rPr>
        <w:t>Ensure there are effective links and “wrap around care” between services, so an individual is supported to access all the services they require.</w:t>
      </w:r>
    </w:p>
    <w:p w14:paraId="5ACB34D5" w14:textId="77777777" w:rsidR="00FA1EF1" w:rsidRPr="00E66D93" w:rsidRDefault="00FA1EF1" w:rsidP="00E66D93">
      <w:pPr>
        <w:pStyle w:val="ListParagraph"/>
        <w:rPr>
          <w:rFonts w:ascii="Arial" w:eastAsia="Times New Roman" w:hAnsi="Arial" w:cs="Arial"/>
          <w:lang w:eastAsia="en-GB"/>
        </w:rPr>
      </w:pPr>
    </w:p>
    <w:p w14:paraId="2860F7C8" w14:textId="37DB2899" w:rsidR="004E345B" w:rsidRDefault="00FA1EF1" w:rsidP="00BB4AC0">
      <w:pPr>
        <w:pStyle w:val="ListParagraph"/>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Go beyond the homelessness legislation to intervene early and prevent homelessness whether there is a statutory duty or not</w:t>
      </w:r>
      <w:r w:rsidR="004E345B" w:rsidRPr="00CD7214">
        <w:rPr>
          <w:rFonts w:ascii="Arial" w:eastAsia="Times New Roman" w:hAnsi="Arial" w:cs="Arial"/>
          <w:lang w:eastAsia="en-GB"/>
        </w:rPr>
        <w:t> </w:t>
      </w:r>
    </w:p>
    <w:p w14:paraId="5023FAB7" w14:textId="77777777" w:rsidR="00BE5846" w:rsidRPr="00BE5846" w:rsidRDefault="00BE5846" w:rsidP="00BB4AC0">
      <w:pPr>
        <w:spacing w:after="0" w:line="240" w:lineRule="auto"/>
        <w:textAlignment w:val="baseline"/>
        <w:rPr>
          <w:rFonts w:ascii="Arial" w:eastAsia="Times New Roman" w:hAnsi="Arial" w:cs="Arial"/>
          <w:lang w:eastAsia="en-GB"/>
        </w:rPr>
      </w:pPr>
    </w:p>
    <w:p w14:paraId="2B0E7ED0" w14:textId="7B62FDD3" w:rsidR="004E345B" w:rsidRPr="00E66D93" w:rsidRDefault="004E345B" w:rsidP="002E6486">
      <w:pPr>
        <w:pStyle w:val="ListParagraph"/>
        <w:numPr>
          <w:ilvl w:val="0"/>
          <w:numId w:val="43"/>
        </w:numPr>
        <w:spacing w:after="0" w:line="240" w:lineRule="auto"/>
        <w:textAlignment w:val="baseline"/>
        <w:rPr>
          <w:rFonts w:ascii="Arial" w:eastAsia="Times New Roman" w:hAnsi="Arial" w:cs="Arial"/>
          <w:lang w:eastAsia="en-GB"/>
        </w:rPr>
      </w:pPr>
      <w:r w:rsidRPr="00CD7214">
        <w:rPr>
          <w:rFonts w:ascii="Arial" w:eastAsia="Times New Roman" w:hAnsi="Arial" w:cs="Arial"/>
          <w:lang w:eastAsia="en-GB"/>
        </w:rPr>
        <w:t>Deliver consistent tenancy sustainment support across</w:t>
      </w:r>
      <w:r w:rsidR="002E6486">
        <w:rPr>
          <w:rFonts w:ascii="Arial" w:eastAsia="Times New Roman" w:hAnsi="Arial" w:cs="Arial"/>
          <w:lang w:eastAsia="en-GB"/>
        </w:rPr>
        <w:t xml:space="preserve"> the whole county and</w:t>
      </w:r>
      <w:r w:rsidRPr="00E66D93">
        <w:rPr>
          <w:rFonts w:ascii="Arial" w:eastAsia="Times New Roman" w:hAnsi="Arial" w:cs="Arial"/>
          <w:lang w:eastAsia="en-GB"/>
        </w:rPr>
        <w:t xml:space="preserve"> all housing providers and tenures </w:t>
      </w:r>
      <w:r w:rsidR="00EA6113" w:rsidRPr="00E66D93">
        <w:rPr>
          <w:rFonts w:ascii="Arial" w:eastAsia="Times New Roman" w:hAnsi="Arial" w:cs="Arial"/>
          <w:lang w:eastAsia="en-GB"/>
        </w:rPr>
        <w:t xml:space="preserve">including </w:t>
      </w:r>
      <w:r w:rsidR="00FA1EF1">
        <w:rPr>
          <w:rFonts w:ascii="Arial" w:eastAsia="Times New Roman" w:hAnsi="Arial" w:cs="Arial"/>
          <w:lang w:eastAsia="en-GB"/>
        </w:rPr>
        <w:t xml:space="preserve">in </w:t>
      </w:r>
      <w:r w:rsidR="00EA6113" w:rsidRPr="00E66D93">
        <w:rPr>
          <w:rFonts w:ascii="Arial" w:eastAsia="Times New Roman" w:hAnsi="Arial" w:cs="Arial"/>
          <w:lang w:eastAsia="en-GB"/>
        </w:rPr>
        <w:t>the Private Rented Sector (PRS)</w:t>
      </w:r>
      <w:r w:rsidR="00D52666" w:rsidRPr="00E66D93">
        <w:rPr>
          <w:rFonts w:ascii="Arial" w:eastAsia="Times New Roman" w:hAnsi="Arial" w:cs="Arial"/>
          <w:lang w:eastAsia="en-GB"/>
        </w:rPr>
        <w:t>, and supported housing including pre-eviction protocols where appropriate</w:t>
      </w:r>
    </w:p>
    <w:p w14:paraId="07BB3518" w14:textId="77777777" w:rsidR="00BE5846" w:rsidRPr="00BE5846" w:rsidRDefault="00BE5846" w:rsidP="00BB4AC0">
      <w:pPr>
        <w:spacing w:after="0" w:line="240" w:lineRule="auto"/>
        <w:textAlignment w:val="baseline"/>
        <w:rPr>
          <w:rFonts w:ascii="Arial" w:eastAsia="Times New Roman" w:hAnsi="Arial" w:cs="Arial"/>
          <w:lang w:eastAsia="en-GB"/>
        </w:rPr>
      </w:pPr>
    </w:p>
    <w:p w14:paraId="6623AC28" w14:textId="28456F2F" w:rsidR="004E345B" w:rsidRDefault="00AD2557" w:rsidP="00BB4AC0">
      <w:pPr>
        <w:pStyle w:val="ListParagraph"/>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Use a data-led approach to p</w:t>
      </w:r>
      <w:r w:rsidR="004E345B" w:rsidRPr="00CD7214">
        <w:rPr>
          <w:rFonts w:ascii="Arial" w:eastAsia="Times New Roman" w:hAnsi="Arial" w:cs="Arial"/>
          <w:lang w:eastAsia="en-GB"/>
        </w:rPr>
        <w:t>roactively identify those who may be at risk of losing accommodation or of being discharged without accommodation </w:t>
      </w:r>
    </w:p>
    <w:p w14:paraId="49AE7297" w14:textId="77777777" w:rsidR="00BE5846" w:rsidRPr="00BE5846" w:rsidRDefault="00BE5846" w:rsidP="00BB4AC0">
      <w:pPr>
        <w:spacing w:after="0" w:line="240" w:lineRule="auto"/>
        <w:textAlignment w:val="baseline"/>
        <w:rPr>
          <w:rFonts w:ascii="Arial" w:eastAsia="Times New Roman" w:hAnsi="Arial" w:cs="Arial"/>
          <w:lang w:eastAsia="en-GB"/>
        </w:rPr>
      </w:pPr>
    </w:p>
    <w:p w14:paraId="01905606" w14:textId="0829DD75" w:rsidR="004E345B" w:rsidRPr="00C809DD" w:rsidRDefault="004E345B" w:rsidP="00BB4AC0">
      <w:pPr>
        <w:pStyle w:val="ListParagraph"/>
        <w:numPr>
          <w:ilvl w:val="0"/>
          <w:numId w:val="43"/>
        </w:numPr>
        <w:spacing w:after="0" w:line="240" w:lineRule="auto"/>
        <w:textAlignment w:val="baseline"/>
        <w:rPr>
          <w:rFonts w:ascii="Arial" w:eastAsia="Times New Roman" w:hAnsi="Arial" w:cs="Arial"/>
          <w:lang w:eastAsia="en-GB"/>
        </w:rPr>
      </w:pPr>
      <w:r w:rsidRPr="00C809DD">
        <w:rPr>
          <w:rFonts w:ascii="Arial" w:eastAsia="Times New Roman" w:hAnsi="Arial" w:cs="Arial"/>
          <w:lang w:eastAsia="en-GB"/>
        </w:rPr>
        <w:t>Ensure housing options services are accessible and responsive to all who need them</w:t>
      </w:r>
      <w:r w:rsidR="00EA6CAB">
        <w:rPr>
          <w:rFonts w:ascii="Arial" w:eastAsia="Times New Roman" w:hAnsi="Arial" w:cs="Arial"/>
          <w:lang w:eastAsia="en-GB"/>
        </w:rPr>
        <w:t>, including a strong PRS offer such as deposits and rent in advance.</w:t>
      </w:r>
    </w:p>
    <w:p w14:paraId="665F080F" w14:textId="6F5E1D79"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 </w:t>
      </w:r>
    </w:p>
    <w:p w14:paraId="089D919D" w14:textId="77777777" w:rsidR="00C04DD2" w:rsidRDefault="00C04DD2" w:rsidP="00BB4AC0">
      <w:pPr>
        <w:spacing w:after="0" w:line="240" w:lineRule="auto"/>
        <w:textAlignment w:val="baseline"/>
        <w:rPr>
          <w:rFonts w:ascii="Arial" w:eastAsia="Times New Roman" w:hAnsi="Arial" w:cs="Arial"/>
          <w:lang w:eastAsia="en-GB"/>
        </w:rPr>
      </w:pPr>
    </w:p>
    <w:p w14:paraId="466A196C" w14:textId="77777777" w:rsidR="00C04DD2" w:rsidRDefault="00C04DD2" w:rsidP="00BB4AC0">
      <w:pPr>
        <w:spacing w:after="0" w:line="240" w:lineRule="auto"/>
        <w:textAlignment w:val="baseline"/>
        <w:rPr>
          <w:rFonts w:ascii="Arial" w:eastAsia="Times New Roman" w:hAnsi="Arial" w:cs="Arial"/>
          <w:lang w:eastAsia="en-GB"/>
        </w:rPr>
      </w:pPr>
    </w:p>
    <w:p w14:paraId="28AE0BA7" w14:textId="77777777" w:rsidR="00817414" w:rsidRPr="00630E0F" w:rsidRDefault="00817414" w:rsidP="00BB4AC0">
      <w:pPr>
        <w:spacing w:after="0" w:line="240" w:lineRule="auto"/>
        <w:textAlignment w:val="baseline"/>
        <w:rPr>
          <w:rFonts w:ascii="Arial" w:eastAsia="Times New Roman" w:hAnsi="Arial" w:cs="Arial"/>
          <w:sz w:val="18"/>
          <w:szCs w:val="18"/>
          <w:lang w:eastAsia="en-GB"/>
        </w:rPr>
      </w:pPr>
    </w:p>
    <w:p w14:paraId="66C5096A" w14:textId="366AC4BA" w:rsidR="004E345B" w:rsidRDefault="004E345B" w:rsidP="00BB4AC0">
      <w:pPr>
        <w:numPr>
          <w:ilvl w:val="0"/>
          <w:numId w:val="11"/>
        </w:numPr>
        <w:spacing w:after="0" w:line="240" w:lineRule="auto"/>
        <w:ind w:left="360" w:firstLine="0"/>
        <w:textAlignment w:val="baseline"/>
        <w:rPr>
          <w:rFonts w:ascii="Arial" w:eastAsia="Times New Roman" w:hAnsi="Arial" w:cs="Arial"/>
          <w:sz w:val="28"/>
          <w:szCs w:val="28"/>
          <w:lang w:eastAsia="en-GB"/>
        </w:rPr>
      </w:pPr>
      <w:bookmarkStart w:id="4" w:name="_Hlk54348076"/>
      <w:r w:rsidRPr="00630E0F">
        <w:rPr>
          <w:rFonts w:ascii="Arial" w:eastAsia="Times New Roman" w:hAnsi="Arial" w:cs="Arial"/>
          <w:b/>
          <w:bCs/>
          <w:sz w:val="28"/>
          <w:szCs w:val="28"/>
          <w:lang w:eastAsia="en-GB"/>
        </w:rPr>
        <w:t>Rapid response to rough sleeping </w:t>
      </w:r>
      <w:r w:rsidRPr="00630E0F">
        <w:rPr>
          <w:rFonts w:ascii="Arial" w:eastAsia="Times New Roman" w:hAnsi="Arial" w:cs="Arial"/>
          <w:sz w:val="28"/>
          <w:szCs w:val="28"/>
          <w:lang w:eastAsia="en-GB"/>
        </w:rPr>
        <w:t> </w:t>
      </w:r>
    </w:p>
    <w:bookmarkEnd w:id="4"/>
    <w:p w14:paraId="3909EA1D" w14:textId="77777777" w:rsidR="00E5667E" w:rsidRPr="00630E0F" w:rsidRDefault="00E5667E" w:rsidP="00BB4AC0">
      <w:pPr>
        <w:spacing w:after="0" w:line="240" w:lineRule="auto"/>
        <w:ind w:left="360"/>
        <w:textAlignment w:val="baseline"/>
        <w:rPr>
          <w:rFonts w:ascii="Arial" w:eastAsia="Times New Roman" w:hAnsi="Arial" w:cs="Arial"/>
          <w:sz w:val="28"/>
          <w:szCs w:val="28"/>
          <w:lang w:eastAsia="en-GB"/>
        </w:rPr>
      </w:pPr>
    </w:p>
    <w:p w14:paraId="03422B74" w14:textId="12912B57" w:rsidR="00802CC7"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 xml:space="preserve">Current outreach services tend to focus on verification and the ‘processing’ of people who sleep rough, with limited opportunity for individuals concerns to influence what happens to </w:t>
      </w:r>
      <w:r w:rsidRPr="00630E0F">
        <w:rPr>
          <w:rFonts w:ascii="Arial" w:eastAsia="Times New Roman" w:hAnsi="Arial" w:cs="Arial"/>
          <w:lang w:eastAsia="en-GB"/>
        </w:rPr>
        <w:lastRenderedPageBreak/>
        <w:t>them. The default option is often a referral to whichever supported housing project has a bedspace available. It is evident that many people with lived experience avoid or disengage from statutory services because of restricted options or placements that do not fit their wider needs. These include concerns about physical</w:t>
      </w:r>
      <w:r w:rsidR="002129D7" w:rsidRPr="00630E0F">
        <w:rPr>
          <w:rFonts w:ascii="Arial" w:eastAsia="Times New Roman" w:hAnsi="Arial" w:cs="Arial"/>
          <w:lang w:eastAsia="en-GB"/>
        </w:rPr>
        <w:t xml:space="preserve"> </w:t>
      </w:r>
      <w:r w:rsidRPr="00630E0F">
        <w:rPr>
          <w:rFonts w:ascii="Arial" w:eastAsia="Times New Roman" w:hAnsi="Arial" w:cs="Arial"/>
          <w:lang w:eastAsia="en-GB"/>
        </w:rPr>
        <w:t>and psychological safety and the opportunity to either abstain from or safely use alcohol and other substances. </w:t>
      </w:r>
    </w:p>
    <w:p w14:paraId="6B24D496" w14:textId="77777777" w:rsidR="00802CC7" w:rsidRDefault="00802CC7" w:rsidP="00BB4AC0">
      <w:pPr>
        <w:spacing w:after="0" w:line="240" w:lineRule="auto"/>
        <w:textAlignment w:val="baseline"/>
        <w:rPr>
          <w:rFonts w:ascii="Arial" w:eastAsia="Times New Roman" w:hAnsi="Arial" w:cs="Arial"/>
          <w:lang w:eastAsia="en-GB"/>
        </w:rPr>
      </w:pPr>
    </w:p>
    <w:p w14:paraId="3007277D" w14:textId="1C89BD03"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 SAR highlighted concerns that in some</w:t>
      </w:r>
      <w:r w:rsidR="002129D7" w:rsidRPr="00630E0F">
        <w:rPr>
          <w:rFonts w:ascii="Arial" w:eastAsia="Times New Roman" w:hAnsi="Arial" w:cs="Arial"/>
          <w:lang w:eastAsia="en-GB"/>
        </w:rPr>
        <w:t xml:space="preserve"> cases</w:t>
      </w:r>
      <w:r w:rsidRPr="00630E0F">
        <w:rPr>
          <w:rFonts w:ascii="Arial" w:eastAsia="Times New Roman" w:hAnsi="Arial" w:cs="Arial"/>
          <w:lang w:eastAsia="en-GB"/>
        </w:rPr>
        <w:t xml:space="preserve"> people experiencing multiple</w:t>
      </w:r>
      <w:r w:rsidR="00802CC7">
        <w:rPr>
          <w:rFonts w:ascii="Arial" w:eastAsia="Times New Roman" w:hAnsi="Arial" w:cs="Arial"/>
          <w:lang w:eastAsia="en-GB"/>
        </w:rPr>
        <w:t xml:space="preserve"> </w:t>
      </w:r>
      <w:r w:rsidRPr="00630E0F">
        <w:rPr>
          <w:rFonts w:ascii="Arial" w:eastAsia="Times New Roman" w:hAnsi="Arial" w:cs="Arial"/>
          <w:lang w:eastAsia="en-GB"/>
        </w:rPr>
        <w:t>exclusion homelessness are required to sleep rough before they can access necessary help, support and care services. </w:t>
      </w:r>
      <w:r w:rsidR="002129D7" w:rsidRPr="00630E0F">
        <w:rPr>
          <w:rFonts w:ascii="Arial" w:eastAsia="Times New Roman" w:hAnsi="Arial" w:cs="Arial"/>
          <w:lang w:eastAsia="en-GB"/>
        </w:rPr>
        <w:t xml:space="preserve">Records show that 20% of those accommodated within county under </w:t>
      </w:r>
      <w:r w:rsidR="002129D7" w:rsidRPr="00802CC7">
        <w:rPr>
          <w:rFonts w:ascii="Arial" w:eastAsia="Times New Roman" w:hAnsi="Arial" w:cs="Arial"/>
          <w:b/>
          <w:bCs/>
          <w:i/>
          <w:iCs/>
          <w:lang w:eastAsia="en-GB"/>
        </w:rPr>
        <w:t>Everyone In</w:t>
      </w:r>
      <w:r w:rsidR="002129D7" w:rsidRPr="00630E0F">
        <w:rPr>
          <w:rFonts w:ascii="Arial" w:eastAsia="Times New Roman" w:hAnsi="Arial" w:cs="Arial"/>
          <w:lang w:eastAsia="en-GB"/>
        </w:rPr>
        <w:t xml:space="preserve"> had No Recourse to Public Funds (NRPF) or were EEA workers who had lost their Worker Status. </w:t>
      </w:r>
      <w:r w:rsidR="00FB07D9" w:rsidRPr="00630E0F">
        <w:rPr>
          <w:rFonts w:ascii="Arial" w:eastAsia="Times New Roman" w:hAnsi="Arial" w:cs="Arial"/>
          <w:lang w:eastAsia="en-GB"/>
        </w:rPr>
        <w:t xml:space="preserve">These are people who are prevented by law from accessing mainstream housing, welfare benefits and employment. </w:t>
      </w:r>
    </w:p>
    <w:p w14:paraId="253EB47A"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1D82A32E" w14:textId="1C2F63DA"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b/>
          <w:bCs/>
          <w:lang w:eastAsia="en-GB"/>
        </w:rPr>
        <w:t>We will:</w:t>
      </w:r>
      <w:r w:rsidRPr="00630E0F">
        <w:rPr>
          <w:rFonts w:ascii="Arial" w:eastAsia="Times New Roman" w:hAnsi="Arial" w:cs="Arial"/>
          <w:lang w:eastAsia="en-GB"/>
        </w:rPr>
        <w:t> </w:t>
      </w:r>
    </w:p>
    <w:p w14:paraId="61166614" w14:textId="77777777" w:rsidR="00BB4AC0" w:rsidRPr="00630E0F" w:rsidRDefault="00BB4AC0" w:rsidP="00BB4AC0">
      <w:pPr>
        <w:spacing w:after="0" w:line="240" w:lineRule="auto"/>
        <w:textAlignment w:val="baseline"/>
        <w:rPr>
          <w:rFonts w:ascii="Arial" w:eastAsia="Times New Roman" w:hAnsi="Arial" w:cs="Arial"/>
          <w:sz w:val="18"/>
          <w:szCs w:val="18"/>
          <w:lang w:eastAsia="en-GB"/>
        </w:rPr>
      </w:pPr>
    </w:p>
    <w:p w14:paraId="6795CBB1" w14:textId="6A858BAB" w:rsidR="003E78B8" w:rsidRDefault="003E78B8"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E</w:t>
      </w:r>
      <w:r w:rsidRPr="00630E0F">
        <w:rPr>
          <w:rFonts w:ascii="Arial" w:eastAsia="Times New Roman" w:hAnsi="Arial" w:cs="Arial"/>
          <w:lang w:eastAsia="en-GB"/>
        </w:rPr>
        <w:t>nsure that people experiencing multiple exclusion homelessness are not required to sleep rough in order to be offered help </w:t>
      </w:r>
    </w:p>
    <w:p w14:paraId="204C0F97" w14:textId="77777777" w:rsidR="00BE5846" w:rsidRPr="003E78B8" w:rsidRDefault="00BE5846" w:rsidP="00BB4AC0">
      <w:pPr>
        <w:spacing w:after="0" w:line="240" w:lineRule="auto"/>
        <w:ind w:left="720"/>
        <w:textAlignment w:val="baseline"/>
        <w:rPr>
          <w:rFonts w:ascii="Arial" w:eastAsia="Times New Roman" w:hAnsi="Arial" w:cs="Arial"/>
          <w:lang w:eastAsia="en-GB"/>
        </w:rPr>
      </w:pPr>
    </w:p>
    <w:p w14:paraId="0E292EFE" w14:textId="77777777" w:rsidR="003C333B" w:rsidRDefault="00C33E46"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Ensure </w:t>
      </w:r>
      <w:r w:rsidR="00E546D7">
        <w:rPr>
          <w:rFonts w:ascii="Arial" w:eastAsia="Times New Roman" w:hAnsi="Arial" w:cs="Arial"/>
          <w:lang w:eastAsia="en-GB"/>
        </w:rPr>
        <w:t xml:space="preserve">rapid access for all </w:t>
      </w:r>
      <w:r w:rsidRPr="00630E0F">
        <w:rPr>
          <w:rFonts w:ascii="Arial" w:eastAsia="Times New Roman" w:hAnsi="Arial" w:cs="Arial"/>
          <w:lang w:eastAsia="en-GB"/>
        </w:rPr>
        <w:t>those who are sleeping rough or at immediate risk of rough sleeping </w:t>
      </w:r>
      <w:r w:rsidR="00E546D7">
        <w:rPr>
          <w:rFonts w:ascii="Arial" w:eastAsia="Times New Roman" w:hAnsi="Arial" w:cs="Arial"/>
          <w:lang w:eastAsia="en-GB"/>
        </w:rPr>
        <w:t>to a</w:t>
      </w:r>
      <w:r>
        <w:rPr>
          <w:rFonts w:ascii="Arial" w:eastAsia="Times New Roman" w:hAnsi="Arial" w:cs="Arial"/>
          <w:lang w:eastAsia="en-GB"/>
        </w:rPr>
        <w:t xml:space="preserve"> </w:t>
      </w:r>
      <w:r w:rsidR="00E546D7">
        <w:rPr>
          <w:rFonts w:ascii="Arial" w:eastAsia="Times New Roman" w:hAnsi="Arial" w:cs="Arial"/>
          <w:lang w:eastAsia="en-GB"/>
        </w:rPr>
        <w:t>‘</w:t>
      </w:r>
      <w:r w:rsidR="004E345B" w:rsidRPr="00630E0F">
        <w:rPr>
          <w:rFonts w:ascii="Arial" w:eastAsia="Times New Roman" w:hAnsi="Arial" w:cs="Arial"/>
          <w:lang w:eastAsia="en-GB"/>
        </w:rPr>
        <w:t>psychologically informed</w:t>
      </w:r>
      <w:r w:rsidR="00E546D7">
        <w:rPr>
          <w:rFonts w:ascii="Arial" w:eastAsia="Times New Roman" w:hAnsi="Arial" w:cs="Arial"/>
          <w:lang w:eastAsia="en-GB"/>
        </w:rPr>
        <w:t>’</w:t>
      </w:r>
      <w:r w:rsidR="004E345B" w:rsidRPr="00630E0F">
        <w:rPr>
          <w:rFonts w:ascii="Arial" w:eastAsia="Times New Roman" w:hAnsi="Arial" w:cs="Arial"/>
          <w:lang w:eastAsia="en-GB"/>
        </w:rPr>
        <w:t xml:space="preserve"> assessment </w:t>
      </w:r>
      <w:r w:rsidR="00E546D7">
        <w:rPr>
          <w:rFonts w:ascii="Arial" w:eastAsia="Times New Roman" w:hAnsi="Arial" w:cs="Arial"/>
          <w:lang w:eastAsia="en-GB"/>
        </w:rPr>
        <w:t>of their specific needs</w:t>
      </w:r>
    </w:p>
    <w:p w14:paraId="5E27DD4A" w14:textId="77777777" w:rsidR="003C333B" w:rsidRPr="005F3DE2" w:rsidRDefault="003C333B" w:rsidP="005F3DE2">
      <w:pPr>
        <w:pStyle w:val="ListParagraph"/>
        <w:rPr>
          <w:rFonts w:ascii="Arial" w:eastAsia="Times New Roman" w:hAnsi="Arial" w:cs="Arial"/>
          <w:lang w:eastAsia="en-GB"/>
        </w:rPr>
      </w:pPr>
    </w:p>
    <w:p w14:paraId="37BADB1A" w14:textId="458CA550" w:rsidR="004E345B" w:rsidRDefault="003C333B"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Wherever possible keep people in their local area, where long term housing solutions can be found, rather than having to travel to the City for accommodation and support services</w:t>
      </w:r>
    </w:p>
    <w:p w14:paraId="6CE38F00" w14:textId="77777777" w:rsidR="00BE5846" w:rsidRPr="00630E0F" w:rsidRDefault="00BE5846" w:rsidP="00BB4AC0">
      <w:pPr>
        <w:spacing w:after="0" w:line="240" w:lineRule="auto"/>
        <w:textAlignment w:val="baseline"/>
        <w:rPr>
          <w:rFonts w:ascii="Arial" w:eastAsia="Times New Roman" w:hAnsi="Arial" w:cs="Arial"/>
          <w:lang w:eastAsia="en-GB"/>
        </w:rPr>
      </w:pPr>
    </w:p>
    <w:p w14:paraId="1674418D" w14:textId="0B039B20" w:rsidR="004E345B" w:rsidRDefault="008D39EB"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P</w:t>
      </w:r>
      <w:r w:rsidR="004E345B" w:rsidRPr="00630E0F">
        <w:rPr>
          <w:rFonts w:ascii="Arial" w:eastAsia="Times New Roman" w:hAnsi="Arial" w:cs="Arial"/>
          <w:lang w:eastAsia="en-GB"/>
        </w:rPr>
        <w:t>rovide</w:t>
      </w:r>
      <w:r>
        <w:rPr>
          <w:rFonts w:ascii="Arial" w:eastAsia="Times New Roman" w:hAnsi="Arial" w:cs="Arial"/>
          <w:lang w:eastAsia="en-GB"/>
        </w:rPr>
        <w:t xml:space="preserve"> access to</w:t>
      </w:r>
      <w:r w:rsidR="004E345B" w:rsidRPr="00630E0F">
        <w:rPr>
          <w:rFonts w:ascii="Arial" w:eastAsia="Times New Roman" w:hAnsi="Arial" w:cs="Arial"/>
          <w:lang w:eastAsia="en-GB"/>
        </w:rPr>
        <w:t xml:space="preserve"> advocacy and informal support </w:t>
      </w:r>
      <w:r>
        <w:rPr>
          <w:rFonts w:ascii="Arial" w:eastAsia="Times New Roman" w:hAnsi="Arial" w:cs="Arial"/>
          <w:lang w:eastAsia="en-GB"/>
        </w:rPr>
        <w:t>from peer mentors</w:t>
      </w:r>
    </w:p>
    <w:p w14:paraId="2462C64F" w14:textId="77777777" w:rsidR="00BE5846" w:rsidRPr="00630E0F" w:rsidRDefault="00BE5846" w:rsidP="00BB4AC0">
      <w:pPr>
        <w:spacing w:after="0" w:line="240" w:lineRule="auto"/>
        <w:textAlignment w:val="baseline"/>
        <w:rPr>
          <w:rFonts w:ascii="Arial" w:eastAsia="Times New Roman" w:hAnsi="Arial" w:cs="Arial"/>
          <w:lang w:eastAsia="en-GB"/>
        </w:rPr>
      </w:pPr>
    </w:p>
    <w:p w14:paraId="6FA697C6" w14:textId="545C8CA8" w:rsidR="004E345B" w:rsidRDefault="008D39EB"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Provide a range of safe, dignified provision</w:t>
      </w:r>
      <w:r w:rsidRPr="008D39EB">
        <w:rPr>
          <w:rFonts w:ascii="Arial" w:eastAsia="Times New Roman" w:hAnsi="Arial" w:cs="Arial"/>
          <w:lang w:eastAsia="en-GB"/>
        </w:rPr>
        <w:t xml:space="preserve"> </w:t>
      </w:r>
      <w:r w:rsidRPr="00630E0F">
        <w:rPr>
          <w:rFonts w:ascii="Arial" w:eastAsia="Times New Roman" w:hAnsi="Arial" w:cs="Arial"/>
          <w:lang w:eastAsia="en-GB"/>
        </w:rPr>
        <w:t>for people coming directly from the streets  </w:t>
      </w:r>
      <w:r>
        <w:rPr>
          <w:rFonts w:ascii="Arial" w:eastAsia="Times New Roman" w:hAnsi="Arial" w:cs="Arial"/>
          <w:lang w:eastAsia="en-GB"/>
        </w:rPr>
        <w:t xml:space="preserve"> </w:t>
      </w:r>
    </w:p>
    <w:p w14:paraId="7D8CFD17" w14:textId="77777777" w:rsidR="00BE5846" w:rsidRPr="00630E0F" w:rsidRDefault="00BE5846" w:rsidP="00BB4AC0">
      <w:pPr>
        <w:spacing w:after="0" w:line="240" w:lineRule="auto"/>
        <w:textAlignment w:val="baseline"/>
        <w:rPr>
          <w:rFonts w:ascii="Arial" w:eastAsia="Times New Roman" w:hAnsi="Arial" w:cs="Arial"/>
          <w:lang w:eastAsia="en-GB"/>
        </w:rPr>
      </w:pPr>
    </w:p>
    <w:p w14:paraId="6519888E" w14:textId="509716B2" w:rsidR="004E345B" w:rsidRPr="00BE5846" w:rsidRDefault="008D39EB"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a range of </w:t>
      </w:r>
      <w:r w:rsidR="004E345B" w:rsidRPr="00630E0F">
        <w:rPr>
          <w:rFonts w:ascii="Arial" w:eastAsia="Times New Roman" w:hAnsi="Arial" w:cs="Arial"/>
          <w:lang w:eastAsia="en-GB"/>
        </w:rPr>
        <w:t>flexible </w:t>
      </w:r>
      <w:r>
        <w:rPr>
          <w:rFonts w:ascii="Arial" w:eastAsia="Times New Roman" w:hAnsi="Arial" w:cs="Arial"/>
          <w:lang w:eastAsia="en-GB"/>
        </w:rPr>
        <w:t>accommodation</w:t>
      </w:r>
      <w:r w:rsidR="004E345B" w:rsidRPr="00630E0F">
        <w:rPr>
          <w:rFonts w:ascii="Arial" w:eastAsia="Times New Roman" w:hAnsi="Arial" w:cs="Arial"/>
          <w:lang w:eastAsia="en-GB"/>
        </w:rPr>
        <w:t>, which can be adapted for single people or couples and create safe spaces for women </w:t>
      </w:r>
      <w:r w:rsidR="001D7D59" w:rsidRPr="001D7D59">
        <w:rPr>
          <w:rFonts w:ascii="Arial" w:eastAsia="Times New Roman" w:hAnsi="Arial" w:cs="Arial"/>
          <w:lang w:eastAsia="en-GB"/>
        </w:rPr>
        <w:t xml:space="preserve">and </w:t>
      </w:r>
      <w:r w:rsidR="004E345B" w:rsidRPr="001D7D59">
        <w:rPr>
          <w:rFonts w:ascii="Arial" w:eastAsia="Times New Roman" w:hAnsi="Arial" w:cs="Arial"/>
          <w:lang w:eastAsia="en-GB"/>
        </w:rPr>
        <w:t>LGBT</w:t>
      </w:r>
      <w:r w:rsidR="001D7D59">
        <w:rPr>
          <w:rFonts w:ascii="Arial" w:eastAsia="Times New Roman" w:hAnsi="Arial" w:cs="Arial"/>
          <w:lang w:eastAsia="en-GB"/>
        </w:rPr>
        <w:t>Q</w:t>
      </w:r>
      <w:r w:rsidR="001D7D59" w:rsidRPr="001D7D59">
        <w:rPr>
          <w:rFonts w:ascii="Arial" w:eastAsia="Times New Roman" w:hAnsi="Arial" w:cs="Arial"/>
          <w:lang w:eastAsia="en-GB"/>
        </w:rPr>
        <w:t>+</w:t>
      </w:r>
      <w:r w:rsidR="004E345B" w:rsidRPr="001D7D59">
        <w:rPr>
          <w:rFonts w:ascii="Arial" w:eastAsia="Times New Roman" w:hAnsi="Arial" w:cs="Arial"/>
          <w:lang w:eastAsia="en-GB"/>
        </w:rPr>
        <w:t xml:space="preserve"> rough sleeper</w:t>
      </w:r>
      <w:r w:rsidR="001D7D59" w:rsidRPr="001D7D59">
        <w:rPr>
          <w:rFonts w:ascii="Arial" w:eastAsia="Times New Roman" w:hAnsi="Arial" w:cs="Arial"/>
          <w:lang w:eastAsia="en-GB"/>
        </w:rPr>
        <w:t>s</w:t>
      </w:r>
      <w:r w:rsidR="004E345B" w:rsidRPr="00630E0F">
        <w:rPr>
          <w:rFonts w:ascii="Arial" w:eastAsia="Times New Roman" w:hAnsi="Arial" w:cs="Arial"/>
          <w:color w:val="FF0000"/>
          <w:lang w:eastAsia="en-GB"/>
        </w:rPr>
        <w:t> </w:t>
      </w:r>
    </w:p>
    <w:p w14:paraId="4F4E88EC" w14:textId="77777777" w:rsidR="00BE5846" w:rsidRPr="00630E0F" w:rsidRDefault="00BE5846" w:rsidP="00BB4AC0">
      <w:pPr>
        <w:spacing w:after="0" w:line="240" w:lineRule="auto"/>
        <w:textAlignment w:val="baseline"/>
        <w:rPr>
          <w:rFonts w:ascii="Arial" w:eastAsia="Times New Roman" w:hAnsi="Arial" w:cs="Arial"/>
          <w:lang w:eastAsia="en-GB"/>
        </w:rPr>
      </w:pPr>
    </w:p>
    <w:p w14:paraId="3B415C3C" w14:textId="5DC73AB5" w:rsidR="004E345B" w:rsidRDefault="001D7D59"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I</w:t>
      </w:r>
      <w:r w:rsidR="004E345B" w:rsidRPr="00630E0F">
        <w:rPr>
          <w:rFonts w:ascii="Arial" w:eastAsia="Times New Roman" w:hAnsi="Arial" w:cs="Arial"/>
          <w:lang w:eastAsia="en-GB"/>
        </w:rPr>
        <w:t>dentify appropriate housing and support solutions </w:t>
      </w:r>
      <w:r>
        <w:rPr>
          <w:rFonts w:ascii="Arial" w:eastAsia="Times New Roman" w:hAnsi="Arial" w:cs="Arial"/>
          <w:lang w:eastAsia="en-GB"/>
        </w:rPr>
        <w:t>by w</w:t>
      </w:r>
      <w:r w:rsidRPr="00630E0F">
        <w:rPr>
          <w:rFonts w:ascii="Arial" w:eastAsia="Times New Roman" w:hAnsi="Arial" w:cs="Arial"/>
          <w:lang w:eastAsia="en-GB"/>
        </w:rPr>
        <w:t>ork</w:t>
      </w:r>
      <w:r>
        <w:rPr>
          <w:rFonts w:ascii="Arial" w:eastAsia="Times New Roman" w:hAnsi="Arial" w:cs="Arial"/>
          <w:lang w:eastAsia="en-GB"/>
        </w:rPr>
        <w:t>ing jointly</w:t>
      </w:r>
      <w:r w:rsidRPr="00630E0F">
        <w:rPr>
          <w:rFonts w:ascii="Arial" w:eastAsia="Times New Roman" w:hAnsi="Arial" w:cs="Arial"/>
          <w:lang w:eastAsia="en-GB"/>
        </w:rPr>
        <w:t xml:space="preserve"> with </w:t>
      </w:r>
      <w:r>
        <w:rPr>
          <w:rFonts w:ascii="Arial" w:eastAsia="Times New Roman" w:hAnsi="Arial" w:cs="Arial"/>
          <w:lang w:eastAsia="en-GB"/>
        </w:rPr>
        <w:t xml:space="preserve">individuals </w:t>
      </w:r>
      <w:r w:rsidRPr="00630E0F">
        <w:rPr>
          <w:rFonts w:ascii="Arial" w:eastAsia="Times New Roman" w:hAnsi="Arial" w:cs="Arial"/>
          <w:lang w:eastAsia="en-GB"/>
        </w:rPr>
        <w:t>in housing need</w:t>
      </w:r>
      <w:r>
        <w:rPr>
          <w:rFonts w:ascii="Arial" w:eastAsia="Times New Roman" w:hAnsi="Arial" w:cs="Arial"/>
          <w:lang w:eastAsia="en-GB"/>
        </w:rPr>
        <w:t xml:space="preserve">, </w:t>
      </w:r>
      <w:r w:rsidR="005D2031">
        <w:rPr>
          <w:rFonts w:ascii="Arial" w:eastAsia="Times New Roman" w:hAnsi="Arial" w:cs="Arial"/>
          <w:lang w:eastAsia="en-GB"/>
        </w:rPr>
        <w:t xml:space="preserve">using a </w:t>
      </w:r>
      <w:r w:rsidR="005D2031" w:rsidRPr="00630E0F">
        <w:rPr>
          <w:rFonts w:ascii="Arial" w:eastAsia="Times New Roman" w:hAnsi="Arial" w:cs="Arial"/>
          <w:lang w:eastAsia="en-GB"/>
        </w:rPr>
        <w:t xml:space="preserve">strengths-based </w:t>
      </w:r>
      <w:r>
        <w:rPr>
          <w:rFonts w:ascii="Arial" w:eastAsia="Times New Roman" w:hAnsi="Arial" w:cs="Arial"/>
          <w:lang w:eastAsia="en-GB"/>
        </w:rPr>
        <w:t>approach</w:t>
      </w:r>
    </w:p>
    <w:p w14:paraId="3F241615" w14:textId="77777777" w:rsidR="00BE5846" w:rsidRPr="00630E0F" w:rsidRDefault="00BE5846" w:rsidP="00BB4AC0">
      <w:pPr>
        <w:spacing w:after="0" w:line="240" w:lineRule="auto"/>
        <w:textAlignment w:val="baseline"/>
        <w:rPr>
          <w:rFonts w:ascii="Arial" w:eastAsia="Times New Roman" w:hAnsi="Arial" w:cs="Arial"/>
          <w:lang w:eastAsia="en-GB"/>
        </w:rPr>
      </w:pPr>
    </w:p>
    <w:p w14:paraId="557C36E6" w14:textId="28AE0BEB" w:rsidR="004E345B" w:rsidRDefault="001D7D59"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E</w:t>
      </w:r>
      <w:r w:rsidRPr="00630E0F">
        <w:rPr>
          <w:rFonts w:ascii="Arial" w:eastAsia="Times New Roman" w:hAnsi="Arial" w:cs="Arial"/>
          <w:lang w:eastAsia="en-GB"/>
        </w:rPr>
        <w:t xml:space="preserve">nsure that people experiencing multiple exclusion homelessness </w:t>
      </w:r>
      <w:r w:rsidR="004E345B" w:rsidRPr="00630E0F">
        <w:rPr>
          <w:rFonts w:ascii="Arial" w:eastAsia="Times New Roman" w:hAnsi="Arial" w:cs="Arial"/>
          <w:lang w:eastAsia="en-GB"/>
        </w:rPr>
        <w:t xml:space="preserve">benefit from an integrated approach to their care and support, mental health, physical health, </w:t>
      </w:r>
      <w:r w:rsidR="005F3DE2">
        <w:rPr>
          <w:rFonts w:ascii="Arial" w:eastAsia="Times New Roman" w:hAnsi="Arial" w:cs="Arial"/>
          <w:lang w:eastAsia="en-GB"/>
        </w:rPr>
        <w:t>drug</w:t>
      </w:r>
      <w:r w:rsidR="005F3DE2" w:rsidRPr="00630E0F">
        <w:rPr>
          <w:rFonts w:ascii="Arial" w:eastAsia="Times New Roman" w:hAnsi="Arial" w:cs="Arial"/>
          <w:lang w:eastAsia="en-GB"/>
        </w:rPr>
        <w:t xml:space="preserve"> </w:t>
      </w:r>
      <w:r w:rsidR="003C333B">
        <w:rPr>
          <w:rFonts w:ascii="Arial" w:eastAsia="Times New Roman" w:hAnsi="Arial" w:cs="Arial"/>
          <w:lang w:eastAsia="en-GB"/>
        </w:rPr>
        <w:t xml:space="preserve">and alcohol </w:t>
      </w:r>
      <w:r w:rsidR="004E345B" w:rsidRPr="00630E0F">
        <w:rPr>
          <w:rFonts w:ascii="Arial" w:eastAsia="Times New Roman" w:hAnsi="Arial" w:cs="Arial"/>
          <w:lang w:eastAsia="en-GB"/>
        </w:rPr>
        <w:t xml:space="preserve">misuse and accommodation needs </w:t>
      </w:r>
    </w:p>
    <w:p w14:paraId="36F411F5" w14:textId="77777777" w:rsidR="00BE5846" w:rsidRPr="00630E0F" w:rsidRDefault="00BE5846" w:rsidP="00BB4AC0">
      <w:pPr>
        <w:spacing w:after="0" w:line="240" w:lineRule="auto"/>
        <w:textAlignment w:val="baseline"/>
        <w:rPr>
          <w:rFonts w:ascii="Arial" w:eastAsia="Times New Roman" w:hAnsi="Arial" w:cs="Arial"/>
          <w:lang w:eastAsia="en-GB"/>
        </w:rPr>
      </w:pPr>
    </w:p>
    <w:p w14:paraId="2FA8AE42" w14:textId="3E71D9E7" w:rsidR="002129D7" w:rsidRPr="00630E0F" w:rsidRDefault="001D7D59" w:rsidP="00BB4AC0">
      <w:pPr>
        <w:numPr>
          <w:ilvl w:val="0"/>
          <w:numId w:val="35"/>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Identify appropriate </w:t>
      </w:r>
      <w:r w:rsidR="002129D7" w:rsidRPr="00630E0F">
        <w:rPr>
          <w:rFonts w:ascii="Arial" w:eastAsia="Times New Roman" w:hAnsi="Arial" w:cs="Arial"/>
          <w:lang w:eastAsia="en-GB"/>
        </w:rPr>
        <w:t>safety net</w:t>
      </w:r>
      <w:r>
        <w:rPr>
          <w:rFonts w:ascii="Arial" w:eastAsia="Times New Roman" w:hAnsi="Arial" w:cs="Arial"/>
          <w:lang w:eastAsia="en-GB"/>
        </w:rPr>
        <w:t>s</w:t>
      </w:r>
      <w:r w:rsidR="002129D7" w:rsidRPr="00630E0F">
        <w:rPr>
          <w:rFonts w:ascii="Arial" w:eastAsia="Times New Roman" w:hAnsi="Arial" w:cs="Arial"/>
          <w:lang w:eastAsia="en-GB"/>
        </w:rPr>
        <w:t xml:space="preserve"> for people with </w:t>
      </w:r>
      <w:r w:rsidR="00AD2557">
        <w:rPr>
          <w:rFonts w:ascii="Arial" w:eastAsia="Times New Roman" w:hAnsi="Arial" w:cs="Arial"/>
          <w:lang w:eastAsia="en-GB"/>
        </w:rPr>
        <w:t>No Recourse to Public Funds (</w:t>
      </w:r>
      <w:r w:rsidR="002129D7" w:rsidRPr="00630E0F">
        <w:rPr>
          <w:rFonts w:ascii="Arial" w:eastAsia="Times New Roman" w:hAnsi="Arial" w:cs="Arial"/>
          <w:lang w:eastAsia="en-GB"/>
        </w:rPr>
        <w:t>NRPF</w:t>
      </w:r>
      <w:r w:rsidR="00AD2557">
        <w:rPr>
          <w:rFonts w:ascii="Arial" w:eastAsia="Times New Roman" w:hAnsi="Arial" w:cs="Arial"/>
          <w:lang w:eastAsia="en-GB"/>
        </w:rPr>
        <w:t>)</w:t>
      </w:r>
      <w:r w:rsidR="002129D7" w:rsidRPr="00630E0F">
        <w:rPr>
          <w:rFonts w:ascii="Arial" w:eastAsia="Times New Roman" w:hAnsi="Arial" w:cs="Arial"/>
          <w:lang w:eastAsia="en-GB"/>
        </w:rPr>
        <w:t xml:space="preserve"> including EEA Nationals having problems with Worker Status. </w:t>
      </w:r>
    </w:p>
    <w:p w14:paraId="1952EBE0" w14:textId="319B5869" w:rsidR="004E345B" w:rsidRDefault="004E345B" w:rsidP="00BB4AC0">
      <w:pPr>
        <w:spacing w:after="0" w:line="240" w:lineRule="auto"/>
        <w:ind w:firstLine="60"/>
        <w:textAlignment w:val="baseline"/>
        <w:rPr>
          <w:rFonts w:ascii="Arial" w:eastAsia="Times New Roman" w:hAnsi="Arial" w:cs="Arial"/>
          <w:sz w:val="18"/>
          <w:szCs w:val="18"/>
          <w:lang w:eastAsia="en-GB"/>
        </w:rPr>
      </w:pPr>
    </w:p>
    <w:p w14:paraId="2F9B93AE" w14:textId="77777777" w:rsidR="00802CC7" w:rsidRPr="00630E0F" w:rsidRDefault="00802CC7" w:rsidP="00BB4AC0">
      <w:pPr>
        <w:spacing w:after="0" w:line="240" w:lineRule="auto"/>
        <w:ind w:firstLine="60"/>
        <w:textAlignment w:val="baseline"/>
        <w:rPr>
          <w:rFonts w:ascii="Arial" w:eastAsia="Times New Roman" w:hAnsi="Arial" w:cs="Arial"/>
          <w:sz w:val="18"/>
          <w:szCs w:val="18"/>
          <w:lang w:eastAsia="en-GB"/>
        </w:rPr>
      </w:pPr>
    </w:p>
    <w:p w14:paraId="1D2FAD72" w14:textId="7E7D4463" w:rsidR="004E345B" w:rsidRDefault="004E345B" w:rsidP="00BB4AC0">
      <w:pPr>
        <w:numPr>
          <w:ilvl w:val="0"/>
          <w:numId w:val="14"/>
        </w:numPr>
        <w:spacing w:after="0" w:line="240" w:lineRule="auto"/>
        <w:ind w:left="360" w:firstLine="0"/>
        <w:textAlignment w:val="baseline"/>
        <w:rPr>
          <w:rFonts w:ascii="Arial" w:eastAsia="Times New Roman" w:hAnsi="Arial" w:cs="Arial"/>
          <w:sz w:val="28"/>
          <w:szCs w:val="28"/>
          <w:lang w:eastAsia="en-GB"/>
        </w:rPr>
      </w:pPr>
      <w:r w:rsidRPr="00630E0F">
        <w:rPr>
          <w:rFonts w:ascii="Arial" w:eastAsia="Times New Roman" w:hAnsi="Arial" w:cs="Arial"/>
          <w:b/>
          <w:bCs/>
          <w:sz w:val="28"/>
          <w:szCs w:val="28"/>
          <w:lang w:eastAsia="en-GB"/>
        </w:rPr>
        <w:t>Focus on the person, not the problem</w:t>
      </w:r>
      <w:r w:rsidRPr="00630E0F">
        <w:rPr>
          <w:rFonts w:ascii="Arial" w:eastAsia="Times New Roman" w:hAnsi="Arial" w:cs="Arial"/>
          <w:sz w:val="28"/>
          <w:szCs w:val="28"/>
          <w:lang w:eastAsia="en-GB"/>
        </w:rPr>
        <w:t> </w:t>
      </w:r>
    </w:p>
    <w:p w14:paraId="26B5836D" w14:textId="77777777" w:rsidR="00802CC7" w:rsidRPr="00630E0F" w:rsidRDefault="00802CC7" w:rsidP="00BB4AC0">
      <w:pPr>
        <w:spacing w:after="0" w:line="240" w:lineRule="auto"/>
        <w:ind w:left="360"/>
        <w:textAlignment w:val="baseline"/>
        <w:rPr>
          <w:rFonts w:ascii="Arial" w:eastAsia="Times New Roman" w:hAnsi="Arial" w:cs="Arial"/>
          <w:sz w:val="28"/>
          <w:szCs w:val="28"/>
          <w:lang w:eastAsia="en-GB"/>
        </w:rPr>
      </w:pPr>
    </w:p>
    <w:p w14:paraId="491DA350" w14:textId="6E333162"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Many individuals remain involved in</w:t>
      </w:r>
      <w:r w:rsidR="00630E0F" w:rsidRPr="00630E0F">
        <w:rPr>
          <w:rFonts w:ascii="Arial" w:eastAsia="Times New Roman" w:hAnsi="Arial" w:cs="Arial"/>
          <w:lang w:eastAsia="en-GB"/>
        </w:rPr>
        <w:t xml:space="preserve"> </w:t>
      </w:r>
      <w:r w:rsidRPr="00630E0F">
        <w:rPr>
          <w:rFonts w:ascii="Arial" w:eastAsia="Times New Roman" w:hAnsi="Arial" w:cs="Arial"/>
          <w:lang w:eastAsia="en-GB"/>
        </w:rPr>
        <w:t>the homelessness ‘system’ for</w:t>
      </w:r>
      <w:r w:rsidR="00630E0F" w:rsidRPr="00630E0F">
        <w:rPr>
          <w:rFonts w:ascii="Arial" w:eastAsia="Times New Roman" w:hAnsi="Arial" w:cs="Arial"/>
          <w:lang w:eastAsia="en-GB"/>
        </w:rPr>
        <w:t xml:space="preserve"> </w:t>
      </w:r>
      <w:r w:rsidRPr="00630E0F">
        <w:rPr>
          <w:rFonts w:ascii="Arial" w:eastAsia="Times New Roman" w:hAnsi="Arial" w:cs="Arial"/>
          <w:lang w:eastAsia="en-GB"/>
        </w:rPr>
        <w:t>years, sometimes decades, unable to move forward despite the involvement of multiple professionals. There is concern that some individuals are not on any authority’s housing register; they continue to be affected by past incidents and are dealt with in a ‘deficit-based’ way.  A lack of collective responsibility too often allows individuals to drop between services, effectively ‘ceasing to exist’ until the re-present.  </w:t>
      </w:r>
    </w:p>
    <w:p w14:paraId="4FF8C984"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0AF3D8D1" w14:textId="3CFA6307" w:rsidR="004E345B" w:rsidRPr="00630E0F" w:rsidRDefault="004E345B" w:rsidP="00BB4AC0">
      <w:pPr>
        <w:spacing w:after="0" w:line="240" w:lineRule="auto"/>
        <w:textAlignment w:val="baseline"/>
        <w:rPr>
          <w:rFonts w:ascii="Arial" w:eastAsia="Times New Roman" w:hAnsi="Arial" w:cs="Arial"/>
          <w:color w:val="000000"/>
          <w:lang w:eastAsia="en-GB"/>
        </w:rPr>
      </w:pPr>
      <w:r w:rsidRPr="00630E0F">
        <w:rPr>
          <w:rFonts w:ascii="Arial" w:eastAsia="Times New Roman" w:hAnsi="Arial" w:cs="Arial"/>
          <w:lang w:eastAsia="en-GB"/>
        </w:rPr>
        <w:lastRenderedPageBreak/>
        <w:t>There is need for an oversight mechanism; shared responsibility for a list of those who need a m</w:t>
      </w:r>
      <w:r w:rsidRPr="00630E0F">
        <w:rPr>
          <w:rFonts w:ascii="Arial" w:eastAsia="Times New Roman" w:hAnsi="Arial" w:cs="Arial"/>
          <w:color w:val="000000"/>
          <w:lang w:eastAsia="en-GB"/>
        </w:rPr>
        <w:t>ulti-agency case-management approach to end their homelessness. This needs to be based on a plan, co-produced with the individual, centred on their specific needs and aspirations.  </w:t>
      </w:r>
    </w:p>
    <w:p w14:paraId="6CB5E912" w14:textId="77777777" w:rsidR="00630E0F" w:rsidRPr="00630E0F" w:rsidRDefault="00630E0F" w:rsidP="00BB4AC0">
      <w:pPr>
        <w:spacing w:after="0" w:line="240" w:lineRule="auto"/>
        <w:textAlignment w:val="baseline"/>
        <w:rPr>
          <w:rFonts w:ascii="Arial" w:eastAsia="Times New Roman" w:hAnsi="Arial" w:cs="Arial"/>
          <w:sz w:val="18"/>
          <w:szCs w:val="18"/>
          <w:lang w:eastAsia="en-GB"/>
        </w:rPr>
      </w:pPr>
    </w:p>
    <w:p w14:paraId="47D178E8" w14:textId="0E610ECA" w:rsidR="004E345B" w:rsidRPr="00E5667E" w:rsidRDefault="004E345B" w:rsidP="00BB4AC0">
      <w:pPr>
        <w:spacing w:after="0" w:line="240" w:lineRule="auto"/>
        <w:textAlignment w:val="baseline"/>
        <w:rPr>
          <w:rFonts w:ascii="Arial" w:eastAsia="Times New Roman" w:hAnsi="Arial" w:cs="Arial"/>
          <w:color w:val="000000"/>
          <w:lang w:eastAsia="en-GB"/>
        </w:rPr>
      </w:pPr>
      <w:r w:rsidRPr="00E5667E">
        <w:rPr>
          <w:rFonts w:ascii="Arial" w:eastAsia="Times New Roman" w:hAnsi="Arial" w:cs="Arial"/>
          <w:color w:val="000000"/>
          <w:lang w:eastAsia="en-GB"/>
        </w:rPr>
        <w:t>Supported housing placements are often the ‘default position’, regardless of an individual's needs, concerns or aspirations. Most people who sleep rough are offered no other option. Much supported housing is of relatively low physical standard which is difficult to change when those living there have little incentive to maintain it, having been given no choice to live there and it being transitory in nature.  It may be difficult for specific placements to accommodate couples or pets, which prevents the formation or sustainment of relationships and connections. </w:t>
      </w:r>
    </w:p>
    <w:p w14:paraId="3C810DF6" w14:textId="77777777" w:rsidR="00E5667E" w:rsidRPr="00630E0F" w:rsidRDefault="00E5667E" w:rsidP="00BB4AC0">
      <w:pPr>
        <w:spacing w:after="0" w:line="240" w:lineRule="auto"/>
        <w:textAlignment w:val="baseline"/>
        <w:rPr>
          <w:rFonts w:ascii="Arial" w:eastAsia="Times New Roman" w:hAnsi="Arial" w:cs="Arial"/>
          <w:sz w:val="18"/>
          <w:szCs w:val="18"/>
          <w:lang w:eastAsia="en-GB"/>
        </w:rPr>
      </w:pPr>
    </w:p>
    <w:p w14:paraId="4A1831D9" w14:textId="1657A5E5"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 Crisis research highlights inherent conflicts in the current ‘staircase model’ which requires people to remain in supported housing for around 12 months to demonstrate ‘tenancy readiness’. The nature of supported housing prevents those accommodated from treating it as their home and forming any kind of connection. Concentrating people with a range of ‘behavioural problems’ in one location is challenging for individuals.  It also means that staff must try and balance the need to enforce necessary rules with the development of positive relationships that those placed need in order to achieve positive change. </w:t>
      </w:r>
    </w:p>
    <w:p w14:paraId="3B840CF8"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1D3D3C4F"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lang w:eastAsia="en-GB"/>
        </w:rPr>
        <w:t>Crisis acknowledge that a minority of people in housing need may benefit from congregate models of supported housing, mainly where: </w:t>
      </w:r>
    </w:p>
    <w:p w14:paraId="513F5A72" w14:textId="77777777" w:rsidR="004E345B" w:rsidRPr="00E5667E" w:rsidRDefault="004E345B" w:rsidP="00BB4AC0">
      <w:pPr>
        <w:pStyle w:val="ListParagraph"/>
        <w:numPr>
          <w:ilvl w:val="0"/>
          <w:numId w:val="36"/>
        </w:numPr>
        <w:spacing w:after="0" w:line="240" w:lineRule="auto"/>
        <w:textAlignment w:val="baseline"/>
        <w:rPr>
          <w:rFonts w:ascii="Arial" w:eastAsia="Times New Roman" w:hAnsi="Arial" w:cs="Arial"/>
          <w:lang w:eastAsia="en-GB"/>
        </w:rPr>
      </w:pPr>
      <w:r w:rsidRPr="00E5667E">
        <w:rPr>
          <w:rFonts w:ascii="Arial" w:eastAsia="Times New Roman" w:hAnsi="Arial" w:cs="Arial"/>
          <w:lang w:eastAsia="en-GB"/>
        </w:rPr>
        <w:t>their needs for assistance to sustain independence is based around health needs that may benefit from therapeutic group work, rather than behavioural challenges </w:t>
      </w:r>
    </w:p>
    <w:p w14:paraId="067DA6A7" w14:textId="77777777" w:rsidR="004E345B" w:rsidRPr="00E5667E" w:rsidRDefault="004E345B" w:rsidP="00BB4AC0">
      <w:pPr>
        <w:pStyle w:val="ListParagraph"/>
        <w:numPr>
          <w:ilvl w:val="0"/>
          <w:numId w:val="36"/>
        </w:numPr>
        <w:spacing w:after="0" w:line="240" w:lineRule="auto"/>
        <w:textAlignment w:val="baseline"/>
        <w:rPr>
          <w:rFonts w:ascii="Arial" w:eastAsia="Times New Roman" w:hAnsi="Arial" w:cs="Arial"/>
          <w:lang w:eastAsia="en-GB"/>
        </w:rPr>
      </w:pPr>
      <w:r w:rsidRPr="00E5667E">
        <w:rPr>
          <w:rFonts w:ascii="Arial" w:eastAsia="Times New Roman" w:hAnsi="Arial" w:cs="Arial"/>
          <w:lang w:eastAsia="en-GB"/>
        </w:rPr>
        <w:t>their health and wellbeing require a significant degree of constant active monitoring to ensure their safety  </w:t>
      </w:r>
    </w:p>
    <w:p w14:paraId="1D6F02FA" w14:textId="53F26A92" w:rsidR="004E345B" w:rsidRPr="00E5667E" w:rsidRDefault="004E345B" w:rsidP="00BB4AC0">
      <w:pPr>
        <w:pStyle w:val="ListParagraph"/>
        <w:numPr>
          <w:ilvl w:val="0"/>
          <w:numId w:val="36"/>
        </w:numPr>
        <w:spacing w:after="0" w:line="240" w:lineRule="auto"/>
        <w:textAlignment w:val="baseline"/>
        <w:rPr>
          <w:rFonts w:ascii="Arial" w:eastAsia="Times New Roman" w:hAnsi="Arial" w:cs="Arial"/>
          <w:lang w:eastAsia="en-GB"/>
        </w:rPr>
      </w:pPr>
      <w:r w:rsidRPr="00E5667E">
        <w:rPr>
          <w:rFonts w:ascii="Arial" w:eastAsia="Times New Roman" w:hAnsi="Arial" w:cs="Arial"/>
          <w:lang w:eastAsia="en-GB"/>
        </w:rPr>
        <w:t>an important element of assistance is the provision of mutual support from those with shared experiences or a shared commitment to behavioural change.   </w:t>
      </w:r>
    </w:p>
    <w:p w14:paraId="15EF5322" w14:textId="77777777" w:rsidR="004E345B" w:rsidRPr="00630E0F" w:rsidRDefault="004E345B" w:rsidP="00BB4AC0">
      <w:pPr>
        <w:spacing w:after="0" w:line="240" w:lineRule="auto"/>
        <w:ind w:left="360"/>
        <w:textAlignment w:val="baseline"/>
        <w:rPr>
          <w:rFonts w:ascii="Arial" w:eastAsia="Times New Roman" w:hAnsi="Arial" w:cs="Arial"/>
          <w:lang w:eastAsia="en-GB"/>
        </w:rPr>
      </w:pPr>
    </w:p>
    <w:p w14:paraId="46D1EE09" w14:textId="19550F01"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Ultimately, supported housing can be an expensive way of delivering housing support because of the staff time involved in managing interactions between people with different but complex behavioural problems.  </w:t>
      </w:r>
    </w:p>
    <w:p w14:paraId="6F2D500F"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7EA5B877" w14:textId="04D7D26E" w:rsidR="004E345B" w:rsidRDefault="004E345B" w:rsidP="00BB4AC0">
      <w:pPr>
        <w:spacing w:after="0" w:line="240" w:lineRule="auto"/>
        <w:textAlignment w:val="baseline"/>
        <w:rPr>
          <w:rFonts w:ascii="Arial" w:eastAsia="Times New Roman" w:hAnsi="Arial" w:cs="Arial"/>
          <w:color w:val="000000"/>
          <w:lang w:eastAsia="en-GB"/>
        </w:rPr>
      </w:pPr>
      <w:r w:rsidRPr="00630E0F">
        <w:rPr>
          <w:rFonts w:ascii="Arial" w:eastAsia="Times New Roman" w:hAnsi="Arial" w:cs="Arial"/>
          <w:b/>
          <w:bCs/>
          <w:color w:val="000000"/>
          <w:lang w:eastAsia="en-GB"/>
        </w:rPr>
        <w:t>We will:</w:t>
      </w:r>
      <w:r w:rsidRPr="00630E0F">
        <w:rPr>
          <w:rFonts w:ascii="Arial" w:eastAsia="Times New Roman" w:hAnsi="Arial" w:cs="Arial"/>
          <w:color w:val="000000"/>
          <w:lang w:eastAsia="en-GB"/>
        </w:rPr>
        <w:t> </w:t>
      </w:r>
    </w:p>
    <w:p w14:paraId="66B0801A" w14:textId="77777777" w:rsidR="00BB4AC0" w:rsidRPr="00630E0F" w:rsidRDefault="00BB4AC0" w:rsidP="00BB4AC0">
      <w:pPr>
        <w:spacing w:after="0" w:line="240" w:lineRule="auto"/>
        <w:textAlignment w:val="baseline"/>
        <w:rPr>
          <w:rFonts w:ascii="Arial" w:eastAsia="Times New Roman" w:hAnsi="Arial" w:cs="Arial"/>
          <w:sz w:val="18"/>
          <w:szCs w:val="18"/>
          <w:lang w:eastAsia="en-GB"/>
        </w:rPr>
      </w:pPr>
    </w:p>
    <w:p w14:paraId="002408C8" w14:textId="6188C2A3" w:rsidR="00817414" w:rsidRDefault="00817414" w:rsidP="00BB4AC0">
      <w:pPr>
        <w:pStyle w:val="ListParagraph"/>
        <w:numPr>
          <w:ilvl w:val="0"/>
          <w:numId w:val="38"/>
        </w:numPr>
        <w:spacing w:after="0" w:line="240" w:lineRule="auto"/>
        <w:textAlignment w:val="baseline"/>
        <w:rPr>
          <w:rFonts w:ascii="Arial" w:eastAsia="Times New Roman" w:hAnsi="Arial" w:cs="Arial"/>
          <w:lang w:eastAsia="en-GB"/>
        </w:rPr>
      </w:pPr>
      <w:r w:rsidRPr="00817414">
        <w:rPr>
          <w:rFonts w:ascii="Arial" w:eastAsia="Times New Roman" w:hAnsi="Arial" w:cs="Arial"/>
          <w:lang w:eastAsia="en-GB"/>
        </w:rPr>
        <w:t>Adopt a ‘Housing-led’ approach</w:t>
      </w:r>
      <w:r>
        <w:rPr>
          <w:rFonts w:ascii="Arial" w:eastAsia="Times New Roman" w:hAnsi="Arial" w:cs="Arial"/>
          <w:lang w:eastAsia="en-GB"/>
        </w:rPr>
        <w:t xml:space="preserve"> </w:t>
      </w:r>
      <w:r w:rsidR="000E6742">
        <w:rPr>
          <w:rFonts w:ascii="Arial" w:eastAsia="Times New Roman" w:hAnsi="Arial" w:cs="Arial"/>
          <w:lang w:eastAsia="en-GB"/>
        </w:rPr>
        <w:t xml:space="preserve">to </w:t>
      </w:r>
      <w:r>
        <w:rPr>
          <w:rFonts w:ascii="Arial" w:eastAsia="Times New Roman" w:hAnsi="Arial" w:cs="Arial"/>
          <w:lang w:eastAsia="en-GB"/>
        </w:rPr>
        <w:t>provi</w:t>
      </w:r>
      <w:r w:rsidR="000E6742">
        <w:rPr>
          <w:rFonts w:ascii="Arial" w:eastAsia="Times New Roman" w:hAnsi="Arial" w:cs="Arial"/>
          <w:lang w:eastAsia="en-GB"/>
        </w:rPr>
        <w:t xml:space="preserve">ding </w:t>
      </w:r>
      <w:r w:rsidR="00B00D7D">
        <w:rPr>
          <w:rFonts w:ascii="Arial" w:eastAsia="Times New Roman" w:hAnsi="Arial" w:cs="Arial"/>
          <w:lang w:eastAsia="en-GB"/>
        </w:rPr>
        <w:t>the</w:t>
      </w:r>
      <w:r w:rsidR="000E6742">
        <w:rPr>
          <w:rFonts w:ascii="Arial" w:eastAsia="Times New Roman" w:hAnsi="Arial" w:cs="Arial"/>
          <w:lang w:eastAsia="en-GB"/>
        </w:rPr>
        <w:t xml:space="preserve"> level and type of </w:t>
      </w:r>
      <w:r>
        <w:rPr>
          <w:rFonts w:ascii="Arial" w:eastAsia="Times New Roman" w:hAnsi="Arial" w:cs="Arial"/>
          <w:lang w:eastAsia="en-GB"/>
        </w:rPr>
        <w:t xml:space="preserve">support </w:t>
      </w:r>
      <w:r w:rsidR="000E6742">
        <w:rPr>
          <w:rFonts w:ascii="Arial" w:eastAsia="Times New Roman" w:hAnsi="Arial" w:cs="Arial"/>
          <w:lang w:eastAsia="en-GB"/>
        </w:rPr>
        <w:t>agreed with</w:t>
      </w:r>
      <w:r>
        <w:rPr>
          <w:rFonts w:ascii="Arial" w:eastAsia="Times New Roman" w:hAnsi="Arial" w:cs="Arial"/>
          <w:lang w:eastAsia="en-GB"/>
        </w:rPr>
        <w:t xml:space="preserve"> those </w:t>
      </w:r>
      <w:r w:rsidR="00B00D7D">
        <w:rPr>
          <w:rFonts w:ascii="Arial" w:eastAsia="Times New Roman" w:hAnsi="Arial" w:cs="Arial"/>
          <w:lang w:eastAsia="en-GB"/>
        </w:rPr>
        <w:t xml:space="preserve">at risk of rough sleeping or </w:t>
      </w:r>
      <w:r>
        <w:rPr>
          <w:rFonts w:ascii="Arial" w:eastAsia="Times New Roman" w:hAnsi="Arial" w:cs="Arial"/>
          <w:lang w:eastAsia="en-GB"/>
        </w:rPr>
        <w:t>experiencing multi- exclusion homelessness</w:t>
      </w:r>
    </w:p>
    <w:p w14:paraId="569FD163" w14:textId="77777777" w:rsidR="00BE5846" w:rsidRPr="00817414" w:rsidRDefault="00BE5846" w:rsidP="00BB4AC0">
      <w:pPr>
        <w:pStyle w:val="ListParagraph"/>
        <w:spacing w:after="0" w:line="240" w:lineRule="auto"/>
        <w:textAlignment w:val="baseline"/>
        <w:rPr>
          <w:rFonts w:ascii="Arial" w:eastAsia="Times New Roman" w:hAnsi="Arial" w:cs="Arial"/>
          <w:lang w:eastAsia="en-GB"/>
        </w:rPr>
      </w:pPr>
    </w:p>
    <w:p w14:paraId="3B308318" w14:textId="4C30AB90" w:rsidR="004E345B" w:rsidRPr="00BE5846" w:rsidRDefault="00B00D7D" w:rsidP="00BB4AC0">
      <w:pPr>
        <w:pStyle w:val="ListParagraph"/>
        <w:numPr>
          <w:ilvl w:val="0"/>
          <w:numId w:val="38"/>
        </w:numPr>
        <w:spacing w:after="0" w:line="240" w:lineRule="auto"/>
        <w:textAlignment w:val="baseline"/>
        <w:rPr>
          <w:rFonts w:ascii="Arial" w:eastAsia="Times New Roman" w:hAnsi="Arial" w:cs="Arial"/>
          <w:lang w:eastAsia="en-GB"/>
        </w:rPr>
      </w:pPr>
      <w:r>
        <w:rPr>
          <w:rFonts w:ascii="Arial" w:eastAsia="Times New Roman" w:hAnsi="Arial" w:cs="Arial"/>
          <w:color w:val="000000"/>
          <w:lang w:eastAsia="en-GB"/>
        </w:rPr>
        <w:t xml:space="preserve">Improve the </w:t>
      </w:r>
      <w:r w:rsidR="004E345B" w:rsidRPr="00E5667E">
        <w:rPr>
          <w:rFonts w:ascii="Arial" w:eastAsia="Times New Roman" w:hAnsi="Arial" w:cs="Arial"/>
          <w:color w:val="000000"/>
          <w:lang w:eastAsia="en-GB"/>
        </w:rPr>
        <w:t>multi-agency case management of people who have been sleeping rough long term</w:t>
      </w:r>
      <w:r w:rsidRPr="00B00D7D">
        <w:rPr>
          <w:rFonts w:ascii="Arial" w:eastAsia="Times New Roman" w:hAnsi="Arial" w:cs="Arial"/>
          <w:color w:val="000000"/>
          <w:lang w:eastAsia="en-GB"/>
        </w:rPr>
        <w:t>, by i</w:t>
      </w:r>
      <w:r w:rsidRPr="00E5667E">
        <w:rPr>
          <w:rFonts w:ascii="Arial" w:eastAsia="Times New Roman" w:hAnsi="Arial" w:cs="Arial"/>
          <w:color w:val="000000"/>
          <w:lang w:eastAsia="en-GB"/>
        </w:rPr>
        <w:t>mplement</w:t>
      </w:r>
      <w:r>
        <w:rPr>
          <w:rFonts w:ascii="Arial" w:eastAsia="Times New Roman" w:hAnsi="Arial" w:cs="Arial"/>
          <w:color w:val="000000"/>
          <w:lang w:eastAsia="en-GB"/>
        </w:rPr>
        <w:t>ing the</w:t>
      </w:r>
      <w:r w:rsidRPr="00E5667E">
        <w:rPr>
          <w:rFonts w:ascii="Arial" w:eastAsia="Times New Roman" w:hAnsi="Arial" w:cs="Arial"/>
          <w:color w:val="000000"/>
          <w:lang w:eastAsia="en-GB"/>
        </w:rPr>
        <w:t xml:space="preserve"> ‘By Name’ approach</w:t>
      </w:r>
    </w:p>
    <w:p w14:paraId="0232A309" w14:textId="77777777" w:rsidR="00BE5846" w:rsidRPr="00BE5846" w:rsidRDefault="00BE5846" w:rsidP="00BB4AC0">
      <w:pPr>
        <w:spacing w:after="0" w:line="240" w:lineRule="auto"/>
        <w:textAlignment w:val="baseline"/>
        <w:rPr>
          <w:rFonts w:ascii="Arial" w:eastAsia="Times New Roman" w:hAnsi="Arial" w:cs="Arial"/>
          <w:lang w:eastAsia="en-GB"/>
        </w:rPr>
      </w:pPr>
    </w:p>
    <w:p w14:paraId="10C70667" w14:textId="21B9D435" w:rsidR="00B05254" w:rsidRPr="00E66D93" w:rsidRDefault="000E6742" w:rsidP="00BB4AC0">
      <w:pPr>
        <w:pStyle w:val="ListParagraph"/>
        <w:numPr>
          <w:ilvl w:val="0"/>
          <w:numId w:val="38"/>
        </w:numPr>
        <w:spacing w:after="0" w:line="240" w:lineRule="auto"/>
        <w:textAlignment w:val="baseline"/>
        <w:rPr>
          <w:rFonts w:ascii="Arial" w:eastAsia="Times New Roman" w:hAnsi="Arial" w:cs="Arial"/>
          <w:sz w:val="18"/>
          <w:szCs w:val="18"/>
          <w:lang w:eastAsia="en-GB"/>
        </w:rPr>
      </w:pPr>
      <w:r>
        <w:rPr>
          <w:rFonts w:ascii="Arial" w:eastAsia="Times New Roman" w:hAnsi="Arial" w:cs="Arial"/>
          <w:lang w:eastAsia="en-GB"/>
        </w:rPr>
        <w:t>Improve</w:t>
      </w:r>
      <w:r w:rsidR="004E345B" w:rsidRPr="00E5667E">
        <w:rPr>
          <w:rFonts w:ascii="Arial" w:eastAsia="Times New Roman" w:hAnsi="Arial" w:cs="Arial"/>
          <w:lang w:eastAsia="en-GB"/>
        </w:rPr>
        <w:t xml:space="preserve"> wider </w:t>
      </w:r>
      <w:r>
        <w:rPr>
          <w:rFonts w:ascii="Arial" w:eastAsia="Times New Roman" w:hAnsi="Arial" w:cs="Arial"/>
          <w:lang w:eastAsia="en-GB"/>
        </w:rPr>
        <w:t>wellbeing and improve quality of life</w:t>
      </w:r>
      <w:r w:rsidR="004E345B" w:rsidRPr="00E5667E">
        <w:rPr>
          <w:rFonts w:ascii="Arial" w:eastAsia="Times New Roman" w:hAnsi="Arial" w:cs="Arial"/>
          <w:lang w:eastAsia="en-GB"/>
        </w:rPr>
        <w:t xml:space="preserve"> </w:t>
      </w:r>
      <w:r>
        <w:rPr>
          <w:rFonts w:ascii="Arial" w:eastAsia="Times New Roman" w:hAnsi="Arial" w:cs="Arial"/>
          <w:lang w:eastAsia="en-GB"/>
        </w:rPr>
        <w:t xml:space="preserve">of those in </w:t>
      </w:r>
      <w:r w:rsidR="004E345B" w:rsidRPr="00E5667E">
        <w:rPr>
          <w:rFonts w:ascii="Arial" w:eastAsia="Times New Roman" w:hAnsi="Arial" w:cs="Arial"/>
          <w:lang w:eastAsia="en-GB"/>
        </w:rPr>
        <w:t>housing nee</w:t>
      </w:r>
      <w:r w:rsidR="009145C2" w:rsidRPr="00E5667E">
        <w:rPr>
          <w:rFonts w:ascii="Arial" w:eastAsia="Times New Roman" w:hAnsi="Arial" w:cs="Arial"/>
          <w:lang w:eastAsia="en-GB"/>
        </w:rPr>
        <w:t>d</w:t>
      </w:r>
      <w:r>
        <w:rPr>
          <w:rFonts w:ascii="Arial" w:eastAsia="Times New Roman" w:hAnsi="Arial" w:cs="Arial"/>
          <w:lang w:eastAsia="en-GB"/>
        </w:rPr>
        <w:t>, including those experiencing multiple-exclusion homelessness</w:t>
      </w:r>
      <w:r w:rsidR="00EA6113">
        <w:rPr>
          <w:rFonts w:ascii="Arial" w:eastAsia="Times New Roman" w:hAnsi="Arial" w:cs="Arial"/>
          <w:lang w:eastAsia="en-GB"/>
        </w:rPr>
        <w:t xml:space="preserve">.  This will include timely intervention from specialist services e.g. mental health, </w:t>
      </w:r>
      <w:r w:rsidR="005F3DE2">
        <w:rPr>
          <w:rFonts w:ascii="Arial" w:eastAsia="Times New Roman" w:hAnsi="Arial" w:cs="Arial"/>
          <w:lang w:eastAsia="en-GB"/>
        </w:rPr>
        <w:t xml:space="preserve">drug </w:t>
      </w:r>
      <w:r w:rsidR="00BD2E96">
        <w:rPr>
          <w:rFonts w:ascii="Arial" w:eastAsia="Times New Roman" w:hAnsi="Arial" w:cs="Arial"/>
          <w:lang w:eastAsia="en-GB"/>
        </w:rPr>
        <w:t xml:space="preserve">and alcohol </w:t>
      </w:r>
      <w:r w:rsidR="00EA6113">
        <w:rPr>
          <w:rFonts w:ascii="Arial" w:eastAsia="Times New Roman" w:hAnsi="Arial" w:cs="Arial"/>
          <w:lang w:eastAsia="en-GB"/>
        </w:rPr>
        <w:t>misuse</w:t>
      </w:r>
      <w:r w:rsidR="00CE1503">
        <w:rPr>
          <w:rFonts w:ascii="Arial" w:eastAsia="Times New Roman" w:hAnsi="Arial" w:cs="Arial"/>
          <w:lang w:eastAsia="en-GB"/>
        </w:rPr>
        <w:t>, physical health and Safeguarding including neglect as well as</w:t>
      </w:r>
      <w:r w:rsidR="00461862">
        <w:rPr>
          <w:rFonts w:ascii="Arial" w:eastAsia="Times New Roman" w:hAnsi="Arial" w:cs="Arial"/>
          <w:lang w:eastAsia="en-GB"/>
        </w:rPr>
        <w:t xml:space="preserve"> implementing the learning from the Mortality Review Panel which </w:t>
      </w:r>
      <w:r w:rsidR="00810BA5">
        <w:rPr>
          <w:rFonts w:ascii="Arial" w:eastAsia="Times New Roman" w:hAnsi="Arial" w:cs="Arial"/>
          <w:lang w:eastAsia="en-GB"/>
        </w:rPr>
        <w:t>investigates</w:t>
      </w:r>
      <w:r w:rsidR="00461862">
        <w:rPr>
          <w:rFonts w:ascii="Arial" w:eastAsia="Times New Roman" w:hAnsi="Arial" w:cs="Arial"/>
          <w:lang w:eastAsia="en-GB"/>
        </w:rPr>
        <w:t xml:space="preserve"> the deaths of all homeless people in Oxfordsh</w:t>
      </w:r>
      <w:r w:rsidR="00BD2E96">
        <w:rPr>
          <w:rFonts w:ascii="Arial" w:eastAsia="Times New Roman" w:hAnsi="Arial" w:cs="Arial"/>
          <w:lang w:eastAsia="en-GB"/>
        </w:rPr>
        <w:t>ire.</w:t>
      </w:r>
    </w:p>
    <w:p w14:paraId="3E4D6952" w14:textId="77777777" w:rsidR="00B05254" w:rsidRPr="00E66D93" w:rsidRDefault="00B05254" w:rsidP="00E66D93">
      <w:pPr>
        <w:pStyle w:val="ListParagraph"/>
        <w:rPr>
          <w:rFonts w:ascii="Arial" w:eastAsia="Times New Roman" w:hAnsi="Arial" w:cs="Arial"/>
          <w:lang w:eastAsia="en-GB"/>
        </w:rPr>
      </w:pPr>
    </w:p>
    <w:p w14:paraId="1F5D660F" w14:textId="51EDE5CF" w:rsidR="004E345B" w:rsidRPr="000E6742" w:rsidRDefault="00B05254" w:rsidP="00BB4AC0">
      <w:pPr>
        <w:pStyle w:val="ListParagraph"/>
        <w:numPr>
          <w:ilvl w:val="0"/>
          <w:numId w:val="38"/>
        </w:numPr>
        <w:spacing w:after="0" w:line="240" w:lineRule="auto"/>
        <w:textAlignment w:val="baseline"/>
        <w:rPr>
          <w:rFonts w:ascii="Arial" w:eastAsia="Times New Roman" w:hAnsi="Arial" w:cs="Arial"/>
          <w:sz w:val="18"/>
          <w:szCs w:val="18"/>
          <w:lang w:eastAsia="en-GB"/>
        </w:rPr>
      </w:pPr>
      <w:r>
        <w:rPr>
          <w:rFonts w:ascii="Arial" w:eastAsia="Times New Roman" w:hAnsi="Arial" w:cs="Arial"/>
          <w:lang w:eastAsia="en-GB"/>
        </w:rPr>
        <w:t xml:space="preserve">Ensure </w:t>
      </w:r>
      <w:r w:rsidR="005F3DE2">
        <w:rPr>
          <w:rFonts w:ascii="Arial" w:eastAsia="Times New Roman" w:hAnsi="Arial" w:cs="Arial"/>
          <w:lang w:eastAsia="en-GB"/>
        </w:rPr>
        <w:t xml:space="preserve">rents are such that </w:t>
      </w:r>
      <w:r w:rsidR="000E6442">
        <w:rPr>
          <w:rFonts w:ascii="Arial" w:eastAsia="Times New Roman" w:hAnsi="Arial" w:cs="Arial"/>
          <w:lang w:eastAsia="en-GB"/>
        </w:rPr>
        <w:t>people are able to work</w:t>
      </w:r>
      <w:r w:rsidR="00AD2557">
        <w:rPr>
          <w:rFonts w:ascii="Arial" w:eastAsia="Times New Roman" w:hAnsi="Arial" w:cs="Arial"/>
          <w:lang w:eastAsia="en-GB"/>
        </w:rPr>
        <w:t>, and are supported to maintain / return to work</w:t>
      </w:r>
      <w:r>
        <w:rPr>
          <w:rFonts w:ascii="Arial" w:eastAsia="Times New Roman" w:hAnsi="Arial" w:cs="Arial"/>
          <w:lang w:eastAsia="en-GB"/>
        </w:rPr>
        <w:t>.</w:t>
      </w:r>
    </w:p>
    <w:p w14:paraId="7232A12E" w14:textId="0AB4AFAA" w:rsidR="000E6742" w:rsidRDefault="000E6742" w:rsidP="00BB4AC0">
      <w:pPr>
        <w:pStyle w:val="ListParagraph"/>
        <w:spacing w:after="0" w:line="240" w:lineRule="auto"/>
        <w:textAlignment w:val="baseline"/>
        <w:rPr>
          <w:rFonts w:ascii="Arial" w:eastAsia="Times New Roman" w:hAnsi="Arial" w:cs="Arial"/>
          <w:sz w:val="18"/>
          <w:szCs w:val="18"/>
          <w:lang w:eastAsia="en-GB"/>
        </w:rPr>
      </w:pPr>
    </w:p>
    <w:p w14:paraId="78EF46D6" w14:textId="0E7D7C5A" w:rsidR="000E6742" w:rsidRPr="009534A1" w:rsidRDefault="000E6742" w:rsidP="00BB4AC0">
      <w:pPr>
        <w:spacing w:after="0" w:line="240" w:lineRule="auto"/>
        <w:textAlignment w:val="baseline"/>
        <w:rPr>
          <w:rFonts w:ascii="Arial" w:eastAsia="Times New Roman" w:hAnsi="Arial" w:cs="Arial"/>
          <w:sz w:val="18"/>
          <w:szCs w:val="18"/>
          <w:lang w:eastAsia="en-GB"/>
        </w:rPr>
      </w:pPr>
    </w:p>
    <w:p w14:paraId="7F183EDD" w14:textId="42CD9DA1" w:rsidR="000E6742" w:rsidRDefault="000E6742" w:rsidP="00BB4AC0">
      <w:pPr>
        <w:pStyle w:val="ListParagraph"/>
        <w:spacing w:after="0" w:line="240" w:lineRule="auto"/>
        <w:textAlignment w:val="baseline"/>
        <w:rPr>
          <w:rFonts w:ascii="Arial" w:eastAsia="Times New Roman" w:hAnsi="Arial" w:cs="Arial"/>
          <w:sz w:val="18"/>
          <w:szCs w:val="18"/>
          <w:lang w:eastAsia="en-GB"/>
        </w:rPr>
      </w:pPr>
    </w:p>
    <w:p w14:paraId="6524F850" w14:textId="77777777" w:rsidR="00E14ED0" w:rsidRPr="00630E0F" w:rsidRDefault="00E14ED0" w:rsidP="00BB4AC0">
      <w:pPr>
        <w:pStyle w:val="ListParagraph"/>
        <w:spacing w:after="0" w:line="240" w:lineRule="auto"/>
        <w:textAlignment w:val="baseline"/>
        <w:rPr>
          <w:rFonts w:ascii="Arial" w:eastAsia="Times New Roman" w:hAnsi="Arial" w:cs="Arial"/>
          <w:sz w:val="18"/>
          <w:szCs w:val="18"/>
          <w:lang w:eastAsia="en-GB"/>
        </w:rPr>
      </w:pPr>
    </w:p>
    <w:p w14:paraId="071E83BF" w14:textId="5D210C63" w:rsidR="004E345B" w:rsidRPr="00630E0F" w:rsidRDefault="004E345B" w:rsidP="00BB4AC0">
      <w:pPr>
        <w:numPr>
          <w:ilvl w:val="0"/>
          <w:numId w:val="18"/>
        </w:numPr>
        <w:spacing w:after="0" w:line="240" w:lineRule="auto"/>
        <w:ind w:left="360" w:firstLine="0"/>
        <w:textAlignment w:val="baseline"/>
        <w:rPr>
          <w:rFonts w:ascii="Arial" w:eastAsia="Times New Roman" w:hAnsi="Arial" w:cs="Arial"/>
          <w:sz w:val="28"/>
          <w:szCs w:val="28"/>
          <w:lang w:eastAsia="en-GB"/>
        </w:rPr>
      </w:pPr>
      <w:r w:rsidRPr="00630E0F">
        <w:rPr>
          <w:rFonts w:ascii="Arial" w:eastAsia="Times New Roman" w:hAnsi="Arial" w:cs="Arial"/>
          <w:b/>
          <w:bCs/>
          <w:sz w:val="28"/>
          <w:szCs w:val="28"/>
          <w:lang w:eastAsia="en-GB"/>
        </w:rPr>
        <w:lastRenderedPageBreak/>
        <w:t>Timely move on</w:t>
      </w:r>
      <w:r w:rsidRPr="00630E0F">
        <w:rPr>
          <w:rFonts w:ascii="Arial" w:eastAsia="Times New Roman" w:hAnsi="Arial" w:cs="Arial"/>
          <w:b/>
          <w:bCs/>
          <w:lang w:eastAsia="en-GB"/>
        </w:rPr>
        <w:t> </w:t>
      </w:r>
      <w:r w:rsidRPr="00630E0F">
        <w:rPr>
          <w:rFonts w:ascii="Arial" w:eastAsia="Times New Roman" w:hAnsi="Arial" w:cs="Arial"/>
          <w:lang w:eastAsia="en-GB"/>
        </w:rPr>
        <w:t> </w:t>
      </w:r>
    </w:p>
    <w:p w14:paraId="57E521FB" w14:textId="77777777" w:rsidR="004E345B" w:rsidRPr="00630E0F" w:rsidRDefault="004E345B" w:rsidP="00BB4AC0">
      <w:pPr>
        <w:spacing w:after="0" w:line="240" w:lineRule="auto"/>
        <w:ind w:left="360"/>
        <w:textAlignment w:val="baseline"/>
        <w:rPr>
          <w:rFonts w:ascii="Arial" w:eastAsia="Times New Roman" w:hAnsi="Arial" w:cs="Arial"/>
          <w:sz w:val="28"/>
          <w:szCs w:val="28"/>
          <w:lang w:eastAsia="en-GB"/>
        </w:rPr>
      </w:pPr>
    </w:p>
    <w:p w14:paraId="018FA3EF" w14:textId="3ED02572" w:rsidR="00B00D7D"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Over 1000 bedspaces are currently commissioned across the county, plus a significant amount of floating support, outreach, advice and day provision.  Investment in the total resource</w:t>
      </w:r>
      <w:r w:rsidR="00B00D7D">
        <w:rPr>
          <w:rFonts w:ascii="Arial" w:eastAsia="Times New Roman" w:hAnsi="Arial" w:cs="Arial"/>
          <w:lang w:eastAsia="en-GB"/>
        </w:rPr>
        <w:t>, including mental health provision,</w:t>
      </w:r>
      <w:r w:rsidRPr="00630E0F">
        <w:rPr>
          <w:rFonts w:ascii="Arial" w:eastAsia="Times New Roman" w:hAnsi="Arial" w:cs="Arial"/>
          <w:lang w:eastAsia="en-GB"/>
        </w:rPr>
        <w:t xml:space="preserve"> was estimated at £12.5 million.  Crisis found that most people moved into supported housing do not go through the Housing Options process and only 13% of those placed in supported housing gained access to settled housing during 2018/19.   </w:t>
      </w:r>
    </w:p>
    <w:p w14:paraId="7C665B9E" w14:textId="77777777" w:rsidR="00B00D7D" w:rsidRPr="00B00D7D" w:rsidRDefault="00B00D7D" w:rsidP="00BB4AC0">
      <w:pPr>
        <w:spacing w:after="0" w:line="240" w:lineRule="auto"/>
        <w:textAlignment w:val="baseline"/>
        <w:rPr>
          <w:rFonts w:ascii="Arial" w:eastAsia="Times New Roman" w:hAnsi="Arial" w:cs="Arial"/>
          <w:lang w:eastAsia="en-GB"/>
        </w:rPr>
      </w:pPr>
    </w:p>
    <w:p w14:paraId="77366760" w14:textId="0C55893B"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Significantly, the difficulty in finding move-on accommodation means many individuals stay far longer in what is intended as transitory, supported housing than intended. The frustration this causes can undo positive changes made by the individual in conjunction with the support staff.  The SAR highlights that a bedspace in supported accommodation is not a ‘solution’ to people's needs or aspirations. Delayed move on can impact negatively on people in a similar way to delayed discharge from hospital  </w:t>
      </w:r>
    </w:p>
    <w:p w14:paraId="487E5741"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7D28C2E9" w14:textId="6D606530" w:rsidR="004E345B" w:rsidRPr="00BE5846"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Funding arrangements in supported housing impact on individuals often not being able to afford to move on if they gain employment. This is not the case where support is provided separately to housin</w:t>
      </w:r>
      <w:r w:rsidRPr="00BE5846">
        <w:rPr>
          <w:rFonts w:ascii="Arial" w:eastAsia="Times New Roman" w:hAnsi="Arial" w:cs="Arial"/>
          <w:lang w:eastAsia="en-GB"/>
        </w:rPr>
        <w:t>g</w:t>
      </w:r>
      <w:r w:rsidR="00BE5846" w:rsidRPr="00BE5846">
        <w:rPr>
          <w:rFonts w:ascii="Arial" w:eastAsia="Times New Roman" w:hAnsi="Arial" w:cs="Arial"/>
          <w:lang w:eastAsia="en-GB"/>
        </w:rPr>
        <w:t>.</w:t>
      </w:r>
    </w:p>
    <w:p w14:paraId="64CBD919"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1FCA5A5C" w14:textId="26DEB057"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b/>
          <w:bCs/>
          <w:lang w:eastAsia="en-GB"/>
        </w:rPr>
        <w:t>We will:</w:t>
      </w:r>
      <w:r w:rsidRPr="00630E0F">
        <w:rPr>
          <w:rFonts w:ascii="Arial" w:eastAsia="Times New Roman" w:hAnsi="Arial" w:cs="Arial"/>
          <w:lang w:eastAsia="en-GB"/>
        </w:rPr>
        <w:t> </w:t>
      </w:r>
    </w:p>
    <w:p w14:paraId="481FBE64" w14:textId="77777777" w:rsidR="00BB4AC0" w:rsidRPr="00630E0F" w:rsidRDefault="00BB4AC0" w:rsidP="00BB4AC0">
      <w:pPr>
        <w:spacing w:after="0" w:line="240" w:lineRule="auto"/>
        <w:textAlignment w:val="baseline"/>
        <w:rPr>
          <w:rFonts w:ascii="Arial" w:eastAsia="Times New Roman" w:hAnsi="Arial" w:cs="Arial"/>
          <w:sz w:val="18"/>
          <w:szCs w:val="18"/>
          <w:lang w:eastAsia="en-GB"/>
        </w:rPr>
      </w:pPr>
    </w:p>
    <w:p w14:paraId="6499E76E" w14:textId="395F3C2F" w:rsidR="004E345B" w:rsidRDefault="004E345B" w:rsidP="00BB4AC0">
      <w:pPr>
        <w:pStyle w:val="ListParagraph"/>
        <w:numPr>
          <w:ilvl w:val="0"/>
          <w:numId w:val="40"/>
        </w:numPr>
        <w:spacing w:after="0" w:line="240" w:lineRule="auto"/>
        <w:textAlignment w:val="baseline"/>
        <w:rPr>
          <w:rFonts w:ascii="Arial" w:eastAsia="Times New Roman" w:hAnsi="Arial" w:cs="Arial"/>
          <w:lang w:eastAsia="en-GB"/>
        </w:rPr>
      </w:pPr>
      <w:r w:rsidRPr="00E5667E">
        <w:rPr>
          <w:rFonts w:ascii="Arial" w:eastAsia="Times New Roman" w:hAnsi="Arial" w:cs="Arial"/>
          <w:lang w:eastAsia="en-GB"/>
        </w:rPr>
        <w:t>Ensure those accommodated in</w:t>
      </w:r>
      <w:r w:rsidR="005F3DE2">
        <w:rPr>
          <w:rFonts w:ascii="Arial" w:eastAsia="Times New Roman" w:hAnsi="Arial" w:cs="Arial"/>
          <w:lang w:eastAsia="en-GB"/>
        </w:rPr>
        <w:t xml:space="preserve"> supported</w:t>
      </w:r>
      <w:r w:rsidRPr="00E5667E">
        <w:rPr>
          <w:rFonts w:ascii="Arial" w:eastAsia="Times New Roman" w:hAnsi="Arial" w:cs="Arial"/>
          <w:lang w:eastAsia="en-GB"/>
        </w:rPr>
        <w:t xml:space="preserve"> </w:t>
      </w:r>
      <w:r w:rsidR="00317960">
        <w:rPr>
          <w:rFonts w:ascii="Arial" w:eastAsia="Times New Roman" w:hAnsi="Arial" w:cs="Arial"/>
          <w:lang w:eastAsia="en-GB"/>
        </w:rPr>
        <w:t>temporary</w:t>
      </w:r>
      <w:r w:rsidR="00317960" w:rsidRPr="00E5667E">
        <w:rPr>
          <w:rFonts w:ascii="Arial" w:eastAsia="Times New Roman" w:hAnsi="Arial" w:cs="Arial"/>
          <w:lang w:eastAsia="en-GB"/>
        </w:rPr>
        <w:t xml:space="preserve"> </w:t>
      </w:r>
      <w:r w:rsidRPr="00E5667E">
        <w:rPr>
          <w:rFonts w:ascii="Arial" w:eastAsia="Times New Roman" w:hAnsi="Arial" w:cs="Arial"/>
          <w:lang w:eastAsia="en-GB"/>
        </w:rPr>
        <w:t>housing</w:t>
      </w:r>
      <w:r w:rsidR="00B00D7D">
        <w:rPr>
          <w:rFonts w:ascii="Arial" w:eastAsia="Times New Roman" w:hAnsi="Arial" w:cs="Arial"/>
          <w:lang w:eastAsia="en-GB"/>
        </w:rPr>
        <w:t xml:space="preserve"> have clearly identified</w:t>
      </w:r>
      <w:r w:rsidR="00C35021">
        <w:rPr>
          <w:rFonts w:ascii="Arial" w:eastAsia="Times New Roman" w:hAnsi="Arial" w:cs="Arial"/>
          <w:lang w:eastAsia="en-GB"/>
        </w:rPr>
        <w:t xml:space="preserve"> and regularly reviewed</w:t>
      </w:r>
      <w:r w:rsidR="00B00D7D">
        <w:rPr>
          <w:rFonts w:ascii="Arial" w:eastAsia="Times New Roman" w:hAnsi="Arial" w:cs="Arial"/>
          <w:lang w:eastAsia="en-GB"/>
        </w:rPr>
        <w:t xml:space="preserve"> routes to </w:t>
      </w:r>
      <w:r w:rsidR="00EF39FF">
        <w:rPr>
          <w:rFonts w:ascii="Arial" w:eastAsia="Times New Roman" w:hAnsi="Arial" w:cs="Arial"/>
          <w:lang w:eastAsia="en-GB"/>
        </w:rPr>
        <w:t xml:space="preserve">settled </w:t>
      </w:r>
      <w:r w:rsidR="00C35021">
        <w:rPr>
          <w:rFonts w:ascii="Arial" w:eastAsia="Times New Roman" w:hAnsi="Arial" w:cs="Arial"/>
          <w:lang w:eastAsia="en-GB"/>
        </w:rPr>
        <w:t>accommodation</w:t>
      </w:r>
      <w:r w:rsidRPr="00E5667E">
        <w:rPr>
          <w:rFonts w:ascii="Arial" w:eastAsia="Times New Roman" w:hAnsi="Arial" w:cs="Arial"/>
          <w:lang w:eastAsia="en-GB"/>
        </w:rPr>
        <w:t xml:space="preserve"> </w:t>
      </w:r>
    </w:p>
    <w:p w14:paraId="547D9C4B" w14:textId="77777777" w:rsidR="00BE5846" w:rsidRPr="00E5667E" w:rsidRDefault="00BE5846" w:rsidP="00BB4AC0">
      <w:pPr>
        <w:pStyle w:val="ListParagraph"/>
        <w:spacing w:after="0" w:line="240" w:lineRule="auto"/>
        <w:textAlignment w:val="baseline"/>
        <w:rPr>
          <w:rFonts w:ascii="Arial" w:eastAsia="Times New Roman" w:hAnsi="Arial" w:cs="Arial"/>
          <w:lang w:eastAsia="en-GB"/>
        </w:rPr>
      </w:pPr>
    </w:p>
    <w:p w14:paraId="5EA12309" w14:textId="7F6B6991" w:rsidR="00B05254" w:rsidRDefault="004E345B" w:rsidP="00BB4AC0">
      <w:pPr>
        <w:pStyle w:val="ListParagraph"/>
        <w:numPr>
          <w:ilvl w:val="0"/>
          <w:numId w:val="40"/>
        </w:numPr>
        <w:spacing w:after="0" w:line="240" w:lineRule="auto"/>
        <w:textAlignment w:val="baseline"/>
        <w:rPr>
          <w:rFonts w:ascii="Arial" w:eastAsia="Times New Roman" w:hAnsi="Arial" w:cs="Arial"/>
          <w:lang w:eastAsia="en-GB"/>
        </w:rPr>
      </w:pPr>
      <w:r w:rsidRPr="00E5667E">
        <w:rPr>
          <w:rFonts w:ascii="Arial" w:eastAsia="Times New Roman" w:hAnsi="Arial" w:cs="Arial"/>
          <w:lang w:eastAsia="en-GB"/>
        </w:rPr>
        <w:t>Improve access to social housing by single households experiencing or at risk of homelessness </w:t>
      </w:r>
      <w:r w:rsidR="00B05254">
        <w:rPr>
          <w:rFonts w:ascii="Arial" w:eastAsia="Times New Roman" w:hAnsi="Arial" w:cs="Arial"/>
          <w:lang w:eastAsia="en-GB"/>
        </w:rPr>
        <w:t xml:space="preserve">by ensuring a strong focus in the work of the Housing </w:t>
      </w:r>
      <w:r w:rsidR="00165023">
        <w:rPr>
          <w:rFonts w:ascii="Arial" w:eastAsia="Times New Roman" w:hAnsi="Arial" w:cs="Arial"/>
          <w:lang w:eastAsia="en-GB"/>
        </w:rPr>
        <w:t>Need</w:t>
      </w:r>
      <w:r w:rsidR="00B05254">
        <w:rPr>
          <w:rFonts w:ascii="Arial" w:eastAsia="Times New Roman" w:hAnsi="Arial" w:cs="Arial"/>
          <w:lang w:eastAsia="en-GB"/>
        </w:rPr>
        <w:t>s teams</w:t>
      </w:r>
      <w:r w:rsidR="003C333B">
        <w:rPr>
          <w:rFonts w:ascii="Arial" w:eastAsia="Times New Roman" w:hAnsi="Arial" w:cs="Arial"/>
          <w:lang w:eastAsia="en-GB"/>
        </w:rPr>
        <w:t xml:space="preserve"> and necessary changes in</w:t>
      </w:r>
      <w:r w:rsidR="00165023">
        <w:rPr>
          <w:rFonts w:ascii="Arial" w:eastAsia="Times New Roman" w:hAnsi="Arial" w:cs="Arial"/>
          <w:lang w:eastAsia="en-GB"/>
        </w:rPr>
        <w:t xml:space="preserve"> relevant</w:t>
      </w:r>
      <w:r w:rsidR="003C333B">
        <w:rPr>
          <w:rFonts w:ascii="Arial" w:eastAsia="Times New Roman" w:hAnsi="Arial" w:cs="Arial"/>
          <w:lang w:eastAsia="en-GB"/>
        </w:rPr>
        <w:t xml:space="preserve"> policies</w:t>
      </w:r>
      <w:r w:rsidR="00B05254">
        <w:rPr>
          <w:rFonts w:ascii="Arial" w:eastAsia="Times New Roman" w:hAnsi="Arial" w:cs="Arial"/>
          <w:lang w:eastAsia="en-GB"/>
        </w:rPr>
        <w:t>.</w:t>
      </w:r>
    </w:p>
    <w:p w14:paraId="00FCEE5F" w14:textId="27AC80FE" w:rsidR="004E345B" w:rsidRPr="00317960" w:rsidRDefault="004E345B" w:rsidP="00317960">
      <w:pPr>
        <w:spacing w:after="0" w:line="240" w:lineRule="auto"/>
        <w:textAlignment w:val="baseline"/>
        <w:rPr>
          <w:rFonts w:ascii="Arial" w:eastAsia="Times New Roman" w:hAnsi="Arial" w:cs="Arial"/>
          <w:color w:val="243F60"/>
          <w:lang w:eastAsia="en-GB"/>
        </w:rPr>
      </w:pPr>
    </w:p>
    <w:p w14:paraId="02515EB9" w14:textId="192F5998" w:rsidR="004E345B" w:rsidRDefault="004E345B" w:rsidP="00BB4AC0">
      <w:pPr>
        <w:spacing w:after="0" w:line="240" w:lineRule="auto"/>
        <w:ind w:left="60"/>
        <w:textAlignment w:val="baseline"/>
        <w:rPr>
          <w:rFonts w:ascii="Arial" w:eastAsia="Times New Roman" w:hAnsi="Arial" w:cs="Arial"/>
          <w:sz w:val="18"/>
          <w:szCs w:val="18"/>
          <w:lang w:eastAsia="en-GB"/>
        </w:rPr>
      </w:pPr>
    </w:p>
    <w:p w14:paraId="488CD4F0" w14:textId="77777777" w:rsidR="00EF39FF" w:rsidRPr="00630E0F" w:rsidRDefault="00EF39FF" w:rsidP="00BB4AC0">
      <w:pPr>
        <w:spacing w:after="0" w:line="240" w:lineRule="auto"/>
        <w:ind w:left="60"/>
        <w:textAlignment w:val="baseline"/>
        <w:rPr>
          <w:rFonts w:ascii="Arial" w:eastAsia="Times New Roman" w:hAnsi="Arial" w:cs="Arial"/>
          <w:sz w:val="18"/>
          <w:szCs w:val="18"/>
          <w:lang w:eastAsia="en-GB"/>
        </w:rPr>
      </w:pPr>
    </w:p>
    <w:p w14:paraId="06AB9922" w14:textId="7B548705" w:rsidR="004E345B" w:rsidRPr="00630E0F" w:rsidRDefault="004E345B" w:rsidP="00BB4AC0">
      <w:pPr>
        <w:numPr>
          <w:ilvl w:val="0"/>
          <w:numId w:val="21"/>
        </w:numPr>
        <w:spacing w:after="0" w:line="240" w:lineRule="auto"/>
        <w:ind w:left="360" w:firstLine="0"/>
        <w:textAlignment w:val="baseline"/>
        <w:rPr>
          <w:rFonts w:ascii="Arial" w:eastAsia="Times New Roman" w:hAnsi="Arial" w:cs="Arial"/>
          <w:sz w:val="28"/>
          <w:szCs w:val="28"/>
          <w:lang w:eastAsia="en-GB"/>
        </w:rPr>
      </w:pPr>
      <w:r w:rsidRPr="00630E0F">
        <w:rPr>
          <w:rFonts w:ascii="Arial" w:eastAsia="Times New Roman" w:hAnsi="Arial" w:cs="Arial"/>
          <w:b/>
          <w:bCs/>
          <w:sz w:val="28"/>
          <w:szCs w:val="28"/>
          <w:lang w:eastAsia="en-GB"/>
        </w:rPr>
        <w:t>The right home in the right place</w:t>
      </w:r>
      <w:r w:rsidRPr="00630E0F">
        <w:rPr>
          <w:rFonts w:ascii="Arial" w:eastAsia="Times New Roman" w:hAnsi="Arial" w:cs="Arial"/>
          <w:b/>
          <w:bCs/>
          <w:lang w:eastAsia="en-GB"/>
        </w:rPr>
        <w:t> </w:t>
      </w:r>
      <w:r w:rsidRPr="00630E0F">
        <w:rPr>
          <w:rFonts w:ascii="Arial" w:eastAsia="Times New Roman" w:hAnsi="Arial" w:cs="Arial"/>
          <w:lang w:eastAsia="en-GB"/>
        </w:rPr>
        <w:t> </w:t>
      </w:r>
    </w:p>
    <w:p w14:paraId="74CCBD14" w14:textId="77777777" w:rsidR="004E345B" w:rsidRPr="00630E0F" w:rsidRDefault="004E345B" w:rsidP="00BB4AC0">
      <w:pPr>
        <w:spacing w:after="0" w:line="240" w:lineRule="auto"/>
        <w:ind w:left="360"/>
        <w:textAlignment w:val="baseline"/>
        <w:rPr>
          <w:rFonts w:ascii="Arial" w:eastAsia="Times New Roman" w:hAnsi="Arial" w:cs="Arial"/>
          <w:sz w:val="28"/>
          <w:szCs w:val="28"/>
          <w:lang w:eastAsia="en-GB"/>
        </w:rPr>
      </w:pPr>
    </w:p>
    <w:p w14:paraId="001E55A1" w14:textId="5A7838FB" w:rsidR="004E345B" w:rsidRPr="00630E0F" w:rsidRDefault="00F17262" w:rsidP="00BB4AC0">
      <w:pPr>
        <w:spacing w:after="0" w:line="240" w:lineRule="auto"/>
        <w:textAlignment w:val="baseline"/>
        <w:rPr>
          <w:rFonts w:ascii="Arial" w:eastAsia="Times New Roman" w:hAnsi="Arial" w:cs="Arial"/>
          <w:lang w:eastAsia="en-GB"/>
        </w:rPr>
      </w:pPr>
      <w:r w:rsidRPr="00630E0F">
        <w:rPr>
          <w:rFonts w:ascii="Arial" w:hAnsi="Arial" w:cs="Arial"/>
          <w:color w:val="000000"/>
          <w:shd w:val="clear" w:color="auto" w:fill="FFFFFF"/>
        </w:rPr>
        <w:t>In Oxford the average house price of £513,754 is around 17 times the UK average yearly household income of £29,600. </w:t>
      </w:r>
      <w:r w:rsidR="004E345B" w:rsidRPr="00630E0F">
        <w:rPr>
          <w:rFonts w:ascii="Arial" w:eastAsia="Times New Roman" w:hAnsi="Arial" w:cs="Arial"/>
          <w:lang w:eastAsia="en-GB"/>
        </w:rPr>
        <w:t> The lack of supply of affordable one bed properties remains a problem countywide. However, research found examples of quotas for move-on allocations not being filled, and of registered providers</w:t>
      </w:r>
      <w:r w:rsidR="00BE5846">
        <w:rPr>
          <w:rFonts w:ascii="Arial" w:eastAsia="Times New Roman" w:hAnsi="Arial" w:cs="Arial"/>
          <w:lang w:eastAsia="en-GB"/>
        </w:rPr>
        <w:t xml:space="preserve"> (RPs)</w:t>
      </w:r>
      <w:r w:rsidR="004E345B" w:rsidRPr="00630E0F">
        <w:rPr>
          <w:rFonts w:ascii="Arial" w:eastAsia="Times New Roman" w:hAnsi="Arial" w:cs="Arial"/>
          <w:lang w:eastAsia="en-GB"/>
        </w:rPr>
        <w:t xml:space="preserve"> letting their accommodation via Right Move because they have not been let though Choice Based Lettings schemes. The level of social housing lettings per 1000 households in Oxfordshire is currently above the national average. However, the numbers of those social housing registers in Oxfordshire have fallen faster than the national average. A significantly lower proportion of lettings to those in ‘reasonable preference’ categories are made to those who are homeless, within the county. The proportion of lettings going to the most vulnerable single homeless applicants in Oxfordshire is half the national average.   There is evidence of overly restrictive practices in the way local authorities manage access to their housing registers for those who have had problems in past tenancies, although there is a lack of data as to the numbers affected.  </w:t>
      </w:r>
    </w:p>
    <w:p w14:paraId="539FB97B"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26C7A308" w14:textId="36BF1ED2"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During </w:t>
      </w:r>
      <w:r w:rsidRPr="00630E0F">
        <w:rPr>
          <w:rFonts w:ascii="Arial" w:eastAsia="Times New Roman" w:hAnsi="Arial" w:cs="Arial"/>
          <w:b/>
          <w:bCs/>
          <w:i/>
          <w:iCs/>
          <w:lang w:eastAsia="en-GB"/>
        </w:rPr>
        <w:t>Everyone In</w:t>
      </w:r>
      <w:r w:rsidRPr="00630E0F">
        <w:rPr>
          <w:rFonts w:ascii="Arial" w:eastAsia="Times New Roman" w:hAnsi="Arial" w:cs="Arial"/>
          <w:lang w:eastAsia="en-GB"/>
        </w:rPr>
        <w:t>, researchers identified many individuals who were not on a housing register despite having been homeless in a locality for many years. Mental health service providers gave evidence that people with a diagnosis of mental health issues are frequently denied access to housing registers.  </w:t>
      </w:r>
    </w:p>
    <w:p w14:paraId="5D0E301C"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3E3E4561" w14:textId="71AAE753" w:rsidR="00BE5846"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Local authorities are not using the</w:t>
      </w:r>
      <w:r w:rsidR="00FA3C9D" w:rsidRPr="00630E0F">
        <w:rPr>
          <w:rFonts w:ascii="Arial" w:eastAsia="Times New Roman" w:hAnsi="Arial" w:cs="Arial"/>
          <w:lang w:eastAsia="en-GB"/>
        </w:rPr>
        <w:t>ir</w:t>
      </w:r>
      <w:r w:rsidRPr="00630E0F">
        <w:rPr>
          <w:rFonts w:ascii="Arial" w:eastAsia="Times New Roman" w:hAnsi="Arial" w:cs="Arial"/>
          <w:lang w:eastAsia="en-GB"/>
        </w:rPr>
        <w:t xml:space="preserve"> powers </w:t>
      </w:r>
      <w:r w:rsidR="00FA3C9D" w:rsidRPr="00630E0F">
        <w:rPr>
          <w:rFonts w:ascii="Arial" w:eastAsia="Times New Roman" w:hAnsi="Arial" w:cs="Arial"/>
          <w:lang w:eastAsia="en-GB"/>
        </w:rPr>
        <w:t>to</w:t>
      </w:r>
      <w:r w:rsidRPr="00630E0F">
        <w:rPr>
          <w:rFonts w:ascii="Arial" w:eastAsia="Times New Roman" w:hAnsi="Arial" w:cs="Arial"/>
          <w:lang w:eastAsia="en-GB"/>
        </w:rPr>
        <w:t xml:space="preserve"> create their own additional preference categories. The only example of this is at CDC, for people experiencing domestic abuse.  A much higher proportion of social housing allocations </w:t>
      </w:r>
      <w:r w:rsidRPr="00630E0F">
        <w:rPr>
          <w:rFonts w:ascii="Arial" w:eastAsia="Times New Roman" w:hAnsi="Arial" w:cs="Arial"/>
          <w:lang w:eastAsia="en-GB"/>
        </w:rPr>
        <w:lastRenderedPageBreak/>
        <w:t xml:space="preserve">in Oxfordshire go to households nominated by local authorities to </w:t>
      </w:r>
      <w:r w:rsidR="00BE5846">
        <w:rPr>
          <w:rFonts w:ascii="Arial" w:eastAsia="Times New Roman" w:hAnsi="Arial" w:cs="Arial"/>
          <w:lang w:eastAsia="en-GB"/>
        </w:rPr>
        <w:t>RPs</w:t>
      </w:r>
      <w:r w:rsidRPr="00630E0F">
        <w:rPr>
          <w:rFonts w:ascii="Arial" w:eastAsia="Times New Roman" w:hAnsi="Arial" w:cs="Arial"/>
          <w:lang w:eastAsia="en-GB"/>
        </w:rPr>
        <w:t xml:space="preserve"> than is the case nationally. </w:t>
      </w:r>
    </w:p>
    <w:p w14:paraId="7341F92E" w14:textId="5FB7EA40" w:rsidR="00BE5846" w:rsidRDefault="00BE5846" w:rsidP="00BB4AC0">
      <w:pPr>
        <w:spacing w:after="0" w:line="240" w:lineRule="auto"/>
        <w:textAlignment w:val="baseline"/>
        <w:rPr>
          <w:rFonts w:ascii="Arial" w:eastAsia="Times New Roman" w:hAnsi="Arial" w:cs="Arial"/>
          <w:lang w:eastAsia="en-GB"/>
        </w:rPr>
      </w:pPr>
    </w:p>
    <w:p w14:paraId="335D190E" w14:textId="7342B78E" w:rsidR="00BE5846" w:rsidRDefault="00BE5846"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 xml:space="preserve">There is anecdotal evidence that some </w:t>
      </w:r>
      <w:r>
        <w:rPr>
          <w:rFonts w:ascii="Arial" w:eastAsia="Times New Roman" w:hAnsi="Arial" w:cs="Arial"/>
          <w:lang w:eastAsia="en-GB"/>
        </w:rPr>
        <w:t xml:space="preserve">RPs </w:t>
      </w:r>
      <w:r w:rsidRPr="00630E0F">
        <w:rPr>
          <w:rFonts w:ascii="Arial" w:eastAsia="Times New Roman" w:hAnsi="Arial" w:cs="Arial"/>
          <w:lang w:eastAsia="en-GB"/>
        </w:rPr>
        <w:t>are ris</w:t>
      </w:r>
      <w:r>
        <w:rPr>
          <w:rFonts w:ascii="Arial" w:eastAsia="Times New Roman" w:hAnsi="Arial" w:cs="Arial"/>
          <w:lang w:eastAsia="en-GB"/>
        </w:rPr>
        <w:t xml:space="preserve">k </w:t>
      </w:r>
      <w:r w:rsidRPr="00630E0F">
        <w:rPr>
          <w:rFonts w:ascii="Arial" w:eastAsia="Times New Roman" w:hAnsi="Arial" w:cs="Arial"/>
          <w:lang w:eastAsia="en-GB"/>
        </w:rPr>
        <w:t>adverse in relation to housing more vulnerable residents, but this is</w:t>
      </w:r>
      <w:r>
        <w:rPr>
          <w:rFonts w:ascii="Arial" w:eastAsia="Times New Roman" w:hAnsi="Arial" w:cs="Arial"/>
          <w:lang w:eastAsia="en-GB"/>
        </w:rPr>
        <w:t xml:space="preserve"> </w:t>
      </w:r>
      <w:r w:rsidRPr="00630E0F">
        <w:rPr>
          <w:rFonts w:ascii="Arial" w:eastAsia="Times New Roman" w:hAnsi="Arial" w:cs="Arial"/>
          <w:lang w:eastAsia="en-GB"/>
        </w:rPr>
        <w:t>not adequately monitored or evidenced. Policies relating to move on from supported housing focus on demonstrating ‘tenancy-readiness' when this could be achieved by being ‘tenancy-supported’.  </w:t>
      </w:r>
    </w:p>
    <w:p w14:paraId="4834F9B9" w14:textId="77777777" w:rsidR="00BE5846" w:rsidRPr="00BE5846" w:rsidRDefault="00BE5846" w:rsidP="00BB4AC0">
      <w:pPr>
        <w:spacing w:after="0" w:line="240" w:lineRule="auto"/>
        <w:textAlignment w:val="baseline"/>
        <w:rPr>
          <w:rFonts w:ascii="Arial" w:eastAsia="Times New Roman" w:hAnsi="Arial" w:cs="Arial"/>
          <w:lang w:eastAsia="en-GB"/>
        </w:rPr>
      </w:pPr>
    </w:p>
    <w:p w14:paraId="736DC89B" w14:textId="6D7EA89E" w:rsidR="004E345B" w:rsidRPr="00630E0F"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There is good work being undertaken by councils and voluntary and community sector organisations to secure access to the private rented sector (PRS) for those experiencing homelessness, but this is patchy and not consistent across the county. Some council schemes do not focus on single households and tenancy sustainment provision is not consistent.  </w:t>
      </w:r>
    </w:p>
    <w:p w14:paraId="2F179515"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55B5C91C"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lang w:eastAsia="en-GB"/>
        </w:rPr>
        <w:t>All opportunities need to be explored to widen the range of housing options for single people, to better respond to individual needs and choices.  </w:t>
      </w:r>
    </w:p>
    <w:p w14:paraId="41F3E96B" w14:textId="77777777" w:rsidR="00F17262" w:rsidRPr="00630E0F" w:rsidRDefault="00F17262" w:rsidP="00BB4AC0">
      <w:pPr>
        <w:spacing w:after="0" w:line="240" w:lineRule="auto"/>
        <w:textAlignment w:val="baseline"/>
        <w:rPr>
          <w:rFonts w:ascii="Arial" w:eastAsia="Times New Roman" w:hAnsi="Arial" w:cs="Arial"/>
          <w:b/>
          <w:bCs/>
          <w:lang w:eastAsia="en-GB"/>
        </w:rPr>
      </w:pPr>
    </w:p>
    <w:p w14:paraId="39F1191B" w14:textId="6BDE15B6"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b/>
          <w:bCs/>
          <w:lang w:eastAsia="en-GB"/>
        </w:rPr>
        <w:t>We will:</w:t>
      </w:r>
      <w:r w:rsidRPr="00630E0F">
        <w:rPr>
          <w:rFonts w:ascii="Arial" w:eastAsia="Times New Roman" w:hAnsi="Arial" w:cs="Arial"/>
          <w:lang w:eastAsia="en-GB"/>
        </w:rPr>
        <w:t> </w:t>
      </w:r>
    </w:p>
    <w:p w14:paraId="5E54DC8F" w14:textId="77777777" w:rsidR="008C3CB4" w:rsidRPr="008C3CB4" w:rsidRDefault="008C3CB4" w:rsidP="00BB4AC0">
      <w:pPr>
        <w:spacing w:after="0" w:line="240" w:lineRule="auto"/>
        <w:textAlignment w:val="baseline"/>
        <w:rPr>
          <w:rFonts w:ascii="Arial" w:eastAsia="Times New Roman" w:hAnsi="Arial" w:cs="Arial"/>
          <w:lang w:eastAsia="en-GB"/>
        </w:rPr>
      </w:pPr>
    </w:p>
    <w:p w14:paraId="7E5C0545" w14:textId="611543B9" w:rsidR="00BE5846" w:rsidRPr="00943FE8" w:rsidRDefault="008C3CB4" w:rsidP="00C00887">
      <w:pPr>
        <w:pStyle w:val="ListParagraph"/>
        <w:spacing w:after="0" w:line="240" w:lineRule="auto"/>
        <w:textAlignment w:val="baseline"/>
        <w:rPr>
          <w:rFonts w:ascii="Arial" w:eastAsia="Times New Roman" w:hAnsi="Arial" w:cs="Arial"/>
          <w:lang w:eastAsia="en-GB"/>
        </w:rPr>
      </w:pPr>
      <w:bookmarkStart w:id="5" w:name="_Hlk69391565"/>
      <w:r w:rsidRPr="001D4442">
        <w:rPr>
          <w:rFonts w:ascii="Arial" w:eastAsia="Times New Roman" w:hAnsi="Arial" w:cs="Arial"/>
          <w:lang w:eastAsia="en-GB"/>
        </w:rPr>
        <w:t xml:space="preserve">Minimise </w:t>
      </w:r>
      <w:r w:rsidR="00943FE8" w:rsidRPr="001D4442">
        <w:rPr>
          <w:rFonts w:ascii="Arial" w:eastAsia="Times New Roman" w:hAnsi="Arial" w:cs="Arial"/>
          <w:lang w:eastAsia="en-GB"/>
        </w:rPr>
        <w:t xml:space="preserve">all </w:t>
      </w:r>
      <w:r w:rsidRPr="001D4442">
        <w:rPr>
          <w:rFonts w:ascii="Arial" w:eastAsia="Times New Roman" w:hAnsi="Arial" w:cs="Arial"/>
          <w:lang w:eastAsia="en-GB"/>
        </w:rPr>
        <w:t xml:space="preserve">barriers to allocating social housing to </w:t>
      </w:r>
      <w:r w:rsidRPr="00723051">
        <w:rPr>
          <w:rFonts w:ascii="Arial" w:eastAsia="Times New Roman" w:hAnsi="Arial" w:cs="Arial"/>
          <w:lang w:eastAsia="en-GB"/>
        </w:rPr>
        <w:t>single homeless households in greatest housing need</w:t>
      </w:r>
      <w:r w:rsidR="000B63F0">
        <w:rPr>
          <w:rFonts w:ascii="Arial" w:eastAsia="Times New Roman" w:hAnsi="Arial" w:cs="Arial"/>
          <w:lang w:eastAsia="en-GB"/>
        </w:rPr>
        <w:t>, monitoring, reviewing and developing allocation policies, working positively with Social Landlords to understand and mitigate concerns, ensure</w:t>
      </w:r>
      <w:r w:rsidR="000B63F0" w:rsidRPr="000B63F0">
        <w:rPr>
          <w:rFonts w:ascii="Arial" w:eastAsia="Times New Roman" w:hAnsi="Arial" w:cs="Arial"/>
          <w:lang w:eastAsia="en-GB"/>
        </w:rPr>
        <w:t xml:space="preserve"> </w:t>
      </w:r>
      <w:r w:rsidR="000B63F0">
        <w:rPr>
          <w:rFonts w:ascii="Arial" w:eastAsia="Times New Roman" w:hAnsi="Arial" w:cs="Arial"/>
          <w:lang w:eastAsia="en-GB"/>
        </w:rPr>
        <w:t>excellent and persistent delivery of support, which can be long term when needed</w:t>
      </w:r>
      <w:r w:rsidR="00132D76" w:rsidRPr="001D4442">
        <w:rPr>
          <w:rFonts w:ascii="Arial" w:eastAsia="Times New Roman" w:hAnsi="Arial" w:cs="Arial"/>
          <w:lang w:eastAsia="en-GB"/>
        </w:rPr>
        <w:t xml:space="preserve">  </w:t>
      </w:r>
    </w:p>
    <w:p w14:paraId="650F5134" w14:textId="5BA2AFF0" w:rsidR="00943FE8" w:rsidRDefault="00943FE8" w:rsidP="00BB4AC0">
      <w:pPr>
        <w:pStyle w:val="ListParagraph"/>
        <w:numPr>
          <w:ilvl w:val="0"/>
          <w:numId w:val="42"/>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Work with </w:t>
      </w:r>
      <w:r w:rsidR="00BE5846">
        <w:rPr>
          <w:rFonts w:ascii="Arial" w:eastAsia="Times New Roman" w:hAnsi="Arial" w:cs="Arial"/>
          <w:lang w:eastAsia="en-GB"/>
        </w:rPr>
        <w:t>Registered Provider</w:t>
      </w:r>
      <w:r>
        <w:rPr>
          <w:rFonts w:ascii="Arial" w:eastAsia="Times New Roman" w:hAnsi="Arial" w:cs="Arial"/>
          <w:lang w:eastAsia="en-GB"/>
        </w:rPr>
        <w:t xml:space="preserve">s to ensure applicants with </w:t>
      </w:r>
      <w:r w:rsidRPr="00E5667E">
        <w:rPr>
          <w:rFonts w:ascii="Arial" w:eastAsia="Times New Roman" w:hAnsi="Arial" w:cs="Arial"/>
          <w:lang w:eastAsia="en-GB"/>
        </w:rPr>
        <w:t xml:space="preserve">support needs </w:t>
      </w:r>
      <w:r>
        <w:rPr>
          <w:rFonts w:ascii="Arial" w:eastAsia="Times New Roman" w:hAnsi="Arial" w:cs="Arial"/>
          <w:lang w:eastAsia="en-GB"/>
        </w:rPr>
        <w:t>are</w:t>
      </w:r>
      <w:r w:rsidRPr="00E5667E">
        <w:rPr>
          <w:rFonts w:ascii="Arial" w:eastAsia="Times New Roman" w:hAnsi="Arial" w:cs="Arial"/>
          <w:lang w:eastAsia="en-GB"/>
        </w:rPr>
        <w:t xml:space="preserve"> ‘tenancy supported’</w:t>
      </w:r>
      <w:r>
        <w:rPr>
          <w:rFonts w:ascii="Arial" w:eastAsia="Times New Roman" w:hAnsi="Arial" w:cs="Arial"/>
          <w:lang w:eastAsia="en-GB"/>
        </w:rPr>
        <w:t>, not ‘tenancy ready’</w:t>
      </w:r>
      <w:r w:rsidR="00B622A9">
        <w:rPr>
          <w:rFonts w:ascii="Arial" w:eastAsia="Times New Roman" w:hAnsi="Arial" w:cs="Arial"/>
          <w:lang w:eastAsia="en-GB"/>
        </w:rPr>
        <w:t>.</w:t>
      </w:r>
    </w:p>
    <w:p w14:paraId="4B9D631B" w14:textId="0969A946" w:rsidR="00BE5846" w:rsidRPr="00BE5846" w:rsidRDefault="00BE5846" w:rsidP="00BB4AC0">
      <w:pPr>
        <w:spacing w:after="0" w:line="240" w:lineRule="auto"/>
        <w:textAlignment w:val="baseline"/>
        <w:rPr>
          <w:rFonts w:ascii="Arial" w:eastAsia="Times New Roman" w:hAnsi="Arial" w:cs="Arial"/>
          <w:lang w:eastAsia="en-GB"/>
        </w:rPr>
      </w:pPr>
      <w:bookmarkStart w:id="6" w:name="_Hlk69392839"/>
    </w:p>
    <w:bookmarkEnd w:id="6"/>
    <w:p w14:paraId="28EF93E8" w14:textId="77777777" w:rsidR="00BE5846" w:rsidRPr="00BE5846" w:rsidRDefault="00BE5846" w:rsidP="00BB4AC0">
      <w:pPr>
        <w:spacing w:after="0" w:line="240" w:lineRule="auto"/>
        <w:textAlignment w:val="baseline"/>
        <w:rPr>
          <w:rFonts w:ascii="Arial" w:eastAsia="Times New Roman" w:hAnsi="Arial" w:cs="Arial"/>
          <w:lang w:eastAsia="en-GB"/>
        </w:rPr>
      </w:pPr>
    </w:p>
    <w:p w14:paraId="5F1D6EA3" w14:textId="59F8A2F1" w:rsidR="004E345B" w:rsidRDefault="004E345B" w:rsidP="00BB4AC0">
      <w:pPr>
        <w:pStyle w:val="ListParagraph"/>
        <w:numPr>
          <w:ilvl w:val="0"/>
          <w:numId w:val="42"/>
        </w:numPr>
        <w:spacing w:after="0" w:line="240" w:lineRule="auto"/>
        <w:textAlignment w:val="baseline"/>
        <w:rPr>
          <w:rFonts w:ascii="Arial" w:eastAsia="Times New Roman" w:hAnsi="Arial" w:cs="Arial"/>
          <w:lang w:eastAsia="en-GB"/>
        </w:rPr>
      </w:pPr>
      <w:r w:rsidRPr="00E5667E">
        <w:rPr>
          <w:rFonts w:ascii="Arial" w:eastAsia="Times New Roman" w:hAnsi="Arial" w:cs="Arial"/>
          <w:lang w:eastAsia="en-GB"/>
        </w:rPr>
        <w:t>Promote access to and sustainment of good quality tenancies in the</w:t>
      </w:r>
      <w:r w:rsidR="00BE5846">
        <w:rPr>
          <w:rFonts w:ascii="Arial" w:eastAsia="Times New Roman" w:hAnsi="Arial" w:cs="Arial"/>
          <w:lang w:eastAsia="en-GB"/>
        </w:rPr>
        <w:t xml:space="preserve"> private rented sector</w:t>
      </w:r>
      <w:r w:rsidRPr="00E5667E">
        <w:rPr>
          <w:rFonts w:ascii="Arial" w:eastAsia="Times New Roman" w:hAnsi="Arial" w:cs="Arial"/>
          <w:lang w:eastAsia="en-GB"/>
        </w:rPr>
        <w:t> </w:t>
      </w:r>
    </w:p>
    <w:p w14:paraId="3AA018B2" w14:textId="77777777" w:rsidR="00BE5846" w:rsidRPr="00BE5846" w:rsidRDefault="00BE5846" w:rsidP="00BB4AC0">
      <w:pPr>
        <w:spacing w:after="0" w:line="240" w:lineRule="auto"/>
        <w:textAlignment w:val="baseline"/>
        <w:rPr>
          <w:rFonts w:ascii="Arial" w:eastAsia="Times New Roman" w:hAnsi="Arial" w:cs="Arial"/>
          <w:lang w:eastAsia="en-GB"/>
        </w:rPr>
      </w:pPr>
    </w:p>
    <w:p w14:paraId="072A57A8" w14:textId="3EE988AA" w:rsidR="004E345B" w:rsidRPr="00B622A9" w:rsidRDefault="004E345B" w:rsidP="001D4442">
      <w:pPr>
        <w:pStyle w:val="ListParagraph"/>
        <w:numPr>
          <w:ilvl w:val="0"/>
          <w:numId w:val="42"/>
        </w:numPr>
        <w:spacing w:after="0" w:line="240" w:lineRule="auto"/>
        <w:textAlignment w:val="baseline"/>
        <w:rPr>
          <w:rFonts w:ascii="Arial" w:eastAsia="Times New Roman" w:hAnsi="Arial" w:cs="Arial"/>
          <w:lang w:eastAsia="en-GB"/>
        </w:rPr>
      </w:pPr>
      <w:r w:rsidRPr="001D4442">
        <w:rPr>
          <w:rFonts w:ascii="Arial" w:eastAsia="Times New Roman" w:hAnsi="Arial" w:cs="Arial"/>
          <w:lang w:eastAsia="en-GB"/>
        </w:rPr>
        <w:t>Increase the supply and range of housing options for single households </w:t>
      </w:r>
      <w:r w:rsidR="001D4442" w:rsidRPr="001D4442">
        <w:rPr>
          <w:rFonts w:ascii="Arial" w:eastAsia="Times New Roman" w:hAnsi="Arial" w:cs="Arial"/>
          <w:lang w:eastAsia="en-GB"/>
        </w:rPr>
        <w:t>by</w:t>
      </w:r>
      <w:r w:rsidR="001D4442" w:rsidRPr="00723051">
        <w:rPr>
          <w:rFonts w:ascii="Arial" w:eastAsia="Times New Roman" w:hAnsi="Arial" w:cs="Arial"/>
          <w:lang w:eastAsia="en-GB"/>
        </w:rPr>
        <w:t>:</w:t>
      </w:r>
      <w:r w:rsidR="001D4442" w:rsidRPr="001D4442">
        <w:rPr>
          <w:rFonts w:ascii="Arial" w:eastAsia="Times New Roman" w:hAnsi="Arial" w:cs="Arial"/>
          <w:lang w:eastAsia="en-GB"/>
        </w:rPr>
        <w:t xml:space="preserve"> setting targets for allocations to Housing First, measure results and hold system leaders to account;</w:t>
      </w:r>
      <w:r w:rsidR="003C333B" w:rsidRPr="00B622A9">
        <w:rPr>
          <w:rFonts w:ascii="Arial" w:eastAsia="Times New Roman" w:hAnsi="Arial" w:cs="Arial"/>
          <w:lang w:eastAsia="en-GB"/>
        </w:rPr>
        <w:t xml:space="preserve"> influencing developers, </w:t>
      </w:r>
      <w:r w:rsidR="000B63F0">
        <w:rPr>
          <w:rFonts w:ascii="Arial" w:eastAsia="Times New Roman" w:hAnsi="Arial" w:cs="Arial"/>
          <w:lang w:eastAsia="en-GB"/>
        </w:rPr>
        <w:t>P</w:t>
      </w:r>
      <w:r w:rsidR="003C333B" w:rsidRPr="00B622A9">
        <w:rPr>
          <w:rFonts w:ascii="Arial" w:eastAsia="Times New Roman" w:hAnsi="Arial" w:cs="Arial"/>
          <w:lang w:eastAsia="en-GB"/>
        </w:rPr>
        <w:t>lanning policies and registered providers</w:t>
      </w:r>
      <w:r w:rsidR="000B63F0">
        <w:rPr>
          <w:rFonts w:ascii="Arial" w:eastAsia="Times New Roman" w:hAnsi="Arial" w:cs="Arial"/>
          <w:lang w:eastAsia="en-GB"/>
        </w:rPr>
        <w:t>, including considering new build options; considering retention of some shared housing as low or no support</w:t>
      </w:r>
      <w:r w:rsidR="003C333B" w:rsidRPr="00B622A9">
        <w:rPr>
          <w:rFonts w:ascii="Arial" w:eastAsia="Times New Roman" w:hAnsi="Arial" w:cs="Arial"/>
          <w:lang w:eastAsia="en-GB"/>
        </w:rPr>
        <w:t>.</w:t>
      </w:r>
    </w:p>
    <w:p w14:paraId="38EB6428" w14:textId="77777777" w:rsidR="004E345B" w:rsidRPr="00630E0F" w:rsidRDefault="004E345B" w:rsidP="00BB4AC0">
      <w:pPr>
        <w:spacing w:after="0" w:line="240" w:lineRule="auto"/>
        <w:textAlignment w:val="baseline"/>
        <w:rPr>
          <w:rFonts w:ascii="Arial" w:eastAsia="Times New Roman" w:hAnsi="Arial" w:cs="Arial"/>
          <w:color w:val="666666"/>
          <w:sz w:val="18"/>
          <w:szCs w:val="18"/>
          <w:shd w:val="clear" w:color="auto" w:fill="FFFFFF"/>
          <w:lang w:eastAsia="en-GB"/>
        </w:rPr>
      </w:pPr>
    </w:p>
    <w:bookmarkEnd w:id="5"/>
    <w:p w14:paraId="534A02F1" w14:textId="620BB7BD" w:rsidR="004E345B" w:rsidRDefault="004E345B" w:rsidP="00BB4AC0">
      <w:pPr>
        <w:spacing w:after="0" w:line="240" w:lineRule="auto"/>
        <w:textAlignment w:val="baseline"/>
        <w:rPr>
          <w:rFonts w:ascii="Arial" w:eastAsia="Times New Roman" w:hAnsi="Arial" w:cs="Arial"/>
          <w:b/>
          <w:bCs/>
          <w:lang w:eastAsia="en-GB"/>
        </w:rPr>
      </w:pPr>
    </w:p>
    <w:p w14:paraId="7694CB16" w14:textId="45400DBE" w:rsidR="006F17D0" w:rsidRDefault="006F17D0" w:rsidP="00BB4AC0">
      <w:pPr>
        <w:spacing w:after="0" w:line="240" w:lineRule="auto"/>
        <w:textAlignment w:val="baseline"/>
        <w:rPr>
          <w:rFonts w:ascii="Arial" w:eastAsia="Times New Roman" w:hAnsi="Arial" w:cs="Arial"/>
          <w:b/>
          <w:bCs/>
          <w:lang w:eastAsia="en-GB"/>
        </w:rPr>
      </w:pPr>
    </w:p>
    <w:p w14:paraId="455C0A84" w14:textId="770C3148" w:rsidR="006F17D0" w:rsidRDefault="006F17D0" w:rsidP="00BB4AC0">
      <w:pPr>
        <w:spacing w:after="0" w:line="240" w:lineRule="auto"/>
        <w:textAlignment w:val="baseline"/>
        <w:rPr>
          <w:rFonts w:ascii="Arial" w:eastAsia="Times New Roman" w:hAnsi="Arial" w:cs="Arial"/>
          <w:b/>
          <w:bCs/>
          <w:lang w:eastAsia="en-GB"/>
        </w:rPr>
      </w:pPr>
    </w:p>
    <w:p w14:paraId="29CB945D" w14:textId="02077B59" w:rsidR="006F17D0" w:rsidRDefault="006F17D0" w:rsidP="00BB4AC0">
      <w:pPr>
        <w:spacing w:after="0" w:line="240" w:lineRule="auto"/>
        <w:textAlignment w:val="baseline"/>
        <w:rPr>
          <w:rFonts w:ascii="Arial" w:eastAsia="Times New Roman" w:hAnsi="Arial" w:cs="Arial"/>
          <w:b/>
          <w:bCs/>
          <w:lang w:eastAsia="en-GB"/>
        </w:rPr>
      </w:pPr>
    </w:p>
    <w:p w14:paraId="7413A459" w14:textId="77777777" w:rsidR="006F17D0" w:rsidRPr="00630E0F" w:rsidRDefault="006F17D0" w:rsidP="00BB4AC0">
      <w:pPr>
        <w:spacing w:after="0" w:line="240" w:lineRule="auto"/>
        <w:textAlignment w:val="baseline"/>
        <w:rPr>
          <w:rFonts w:ascii="Arial" w:eastAsia="Times New Roman" w:hAnsi="Arial" w:cs="Arial"/>
          <w:b/>
          <w:bCs/>
          <w:lang w:eastAsia="en-GB"/>
        </w:rPr>
      </w:pPr>
    </w:p>
    <w:p w14:paraId="1DF612FA" w14:textId="1283B150" w:rsidR="00165023" w:rsidRPr="00165023" w:rsidRDefault="00014FC7" w:rsidP="00165023">
      <w:pPr>
        <w:spacing w:after="0" w:line="240" w:lineRule="auto"/>
        <w:textAlignment w:val="baseline"/>
        <w:rPr>
          <w:rFonts w:ascii="Arial" w:eastAsia="Times New Roman" w:hAnsi="Arial" w:cs="Arial"/>
          <w:b/>
          <w:bCs/>
          <w:lang w:eastAsia="en-GB"/>
        </w:rPr>
      </w:pPr>
      <w:r>
        <w:rPr>
          <w:rFonts w:ascii="Arial" w:eastAsia="Times New Roman" w:hAnsi="Arial" w:cs="Arial"/>
          <w:b/>
          <w:bCs/>
          <w:sz w:val="28"/>
          <w:szCs w:val="28"/>
          <w:lang w:eastAsia="en-GB"/>
        </w:rPr>
        <w:t>Appendix</w:t>
      </w:r>
      <w:r w:rsidR="006F17D0">
        <w:rPr>
          <w:rFonts w:ascii="Arial" w:eastAsia="Times New Roman" w:hAnsi="Arial" w:cs="Arial"/>
          <w:b/>
          <w:bCs/>
          <w:sz w:val="28"/>
          <w:szCs w:val="28"/>
          <w:lang w:eastAsia="en-GB"/>
        </w:rPr>
        <w:t xml:space="preserve"> 1 </w:t>
      </w:r>
      <w:r w:rsidR="00165023" w:rsidRPr="00165023">
        <w:rPr>
          <w:rFonts w:ascii="Arial" w:eastAsia="Times New Roman" w:hAnsi="Arial" w:cs="Arial"/>
          <w:b/>
          <w:bCs/>
          <w:sz w:val="28"/>
          <w:szCs w:val="28"/>
          <w:lang w:eastAsia="en-GB"/>
        </w:rPr>
        <w:t>Strategic Context</w:t>
      </w:r>
      <w:r w:rsidR="00165023" w:rsidRPr="00165023">
        <w:rPr>
          <w:rFonts w:ascii="Arial" w:eastAsia="Times New Roman" w:hAnsi="Arial" w:cs="Arial"/>
          <w:sz w:val="28"/>
          <w:szCs w:val="28"/>
          <w:lang w:eastAsia="en-GB"/>
        </w:rPr>
        <w:t> </w:t>
      </w:r>
    </w:p>
    <w:p w14:paraId="46FCDCCF" w14:textId="0442D21F" w:rsidR="004E345B" w:rsidRPr="00014FC7" w:rsidRDefault="004E345B" w:rsidP="00BB4AC0">
      <w:pPr>
        <w:spacing w:after="0" w:line="240" w:lineRule="auto"/>
        <w:textAlignment w:val="baseline"/>
        <w:rPr>
          <w:rFonts w:ascii="Arial" w:eastAsia="Times New Roman" w:hAnsi="Arial" w:cs="Arial"/>
          <w:b/>
          <w:bCs/>
          <w:sz w:val="28"/>
          <w:szCs w:val="28"/>
          <w:lang w:eastAsia="en-GB"/>
        </w:rPr>
      </w:pPr>
    </w:p>
    <w:p w14:paraId="32D74A11"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p>
    <w:p w14:paraId="071094DC"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b/>
          <w:bCs/>
          <w:lang w:eastAsia="en-GB"/>
        </w:rPr>
        <w:t>Housing Act 1996 as amended/ Homelessness Reduction Act 2017</w:t>
      </w:r>
      <w:r w:rsidRPr="00630E0F">
        <w:rPr>
          <w:rFonts w:ascii="Arial" w:eastAsia="Times New Roman" w:hAnsi="Arial" w:cs="Arial"/>
          <w:lang w:eastAsia="en-GB"/>
        </w:rPr>
        <w:t> </w:t>
      </w:r>
    </w:p>
    <w:p w14:paraId="222B7120" w14:textId="1BE1F2BF"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Our District and City housing authorities have a statutory responsibility for publishing an homelessness and rough sleeping strategy every five years and must prevent homelessness and offer assistance. </w:t>
      </w:r>
    </w:p>
    <w:p w14:paraId="462A5092" w14:textId="77777777" w:rsidR="007E7ABD" w:rsidRPr="00630E0F" w:rsidRDefault="007E7ABD" w:rsidP="00BB4AC0">
      <w:pPr>
        <w:spacing w:after="0" w:line="240" w:lineRule="auto"/>
        <w:textAlignment w:val="baseline"/>
        <w:rPr>
          <w:rFonts w:ascii="Arial" w:eastAsia="Times New Roman" w:hAnsi="Arial" w:cs="Arial"/>
          <w:sz w:val="18"/>
          <w:szCs w:val="18"/>
          <w:lang w:eastAsia="en-GB"/>
        </w:rPr>
      </w:pPr>
    </w:p>
    <w:p w14:paraId="779F8AC0"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b/>
          <w:bCs/>
          <w:lang w:eastAsia="en-GB"/>
        </w:rPr>
        <w:t>The Care Act 2014</w:t>
      </w:r>
      <w:r w:rsidRPr="00630E0F">
        <w:rPr>
          <w:rFonts w:ascii="Arial" w:eastAsia="Times New Roman" w:hAnsi="Arial" w:cs="Arial"/>
          <w:lang w:eastAsia="en-GB"/>
        </w:rPr>
        <w:t> </w:t>
      </w:r>
    </w:p>
    <w:p w14:paraId="3E9AD572" w14:textId="6061B9F1"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Places a duty of the County Council, explicitly referencing housing as key to promoting the integrations of health and care  </w:t>
      </w:r>
    </w:p>
    <w:p w14:paraId="202748A4" w14:textId="77777777" w:rsidR="007E7ABD" w:rsidRPr="00630E0F" w:rsidRDefault="007E7ABD" w:rsidP="00BB4AC0">
      <w:pPr>
        <w:spacing w:after="0" w:line="240" w:lineRule="auto"/>
        <w:textAlignment w:val="baseline"/>
        <w:rPr>
          <w:rFonts w:ascii="Arial" w:eastAsia="Times New Roman" w:hAnsi="Arial" w:cs="Arial"/>
          <w:sz w:val="18"/>
          <w:szCs w:val="18"/>
          <w:lang w:eastAsia="en-GB"/>
        </w:rPr>
      </w:pPr>
    </w:p>
    <w:p w14:paraId="54FB4D41"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b/>
          <w:bCs/>
          <w:lang w:eastAsia="en-GB"/>
        </w:rPr>
        <w:lastRenderedPageBreak/>
        <w:t>The County strategy</w:t>
      </w:r>
      <w:r w:rsidRPr="00630E0F">
        <w:rPr>
          <w:rFonts w:ascii="Arial" w:eastAsia="Times New Roman" w:hAnsi="Arial" w:cs="Arial"/>
          <w:lang w:eastAsia="en-GB"/>
        </w:rPr>
        <w:t>, </w:t>
      </w:r>
      <w:hyperlink r:id="rId11" w:tgtFrame="_blank" w:history="1">
        <w:r w:rsidRPr="00630E0F">
          <w:rPr>
            <w:rFonts w:ascii="Arial" w:eastAsia="Times New Roman" w:hAnsi="Arial" w:cs="Arial"/>
            <w:b/>
            <w:bCs/>
            <w:color w:val="0000FF"/>
            <w:u w:val="single"/>
            <w:lang w:eastAsia="en-GB"/>
          </w:rPr>
          <w:t>Oxfordshire 2030</w:t>
        </w:r>
      </w:hyperlink>
      <w:r w:rsidRPr="00630E0F">
        <w:rPr>
          <w:rFonts w:ascii="Arial" w:eastAsia="Times New Roman" w:hAnsi="Arial" w:cs="Arial"/>
          <w:lang w:eastAsia="en-GB"/>
        </w:rPr>
        <w:t> set out the overarching strategic plan for the future of Oxfordshire, including the priorities: </w:t>
      </w:r>
    </w:p>
    <w:p w14:paraId="47CFA475" w14:textId="77777777" w:rsidR="004E345B" w:rsidRPr="00630E0F" w:rsidRDefault="004E345B" w:rsidP="00BB4AC0">
      <w:pPr>
        <w:numPr>
          <w:ilvl w:val="0"/>
          <w:numId w:val="25"/>
        </w:numPr>
        <w:spacing w:after="0" w:line="240" w:lineRule="auto"/>
        <w:ind w:left="360" w:firstLine="0"/>
        <w:textAlignment w:val="baseline"/>
        <w:rPr>
          <w:rFonts w:ascii="Arial" w:eastAsia="Times New Roman" w:hAnsi="Arial" w:cs="Arial"/>
          <w:lang w:eastAsia="en-GB"/>
        </w:rPr>
      </w:pPr>
      <w:r w:rsidRPr="00630E0F">
        <w:rPr>
          <w:rFonts w:ascii="Arial" w:eastAsia="Times New Roman" w:hAnsi="Arial" w:cs="Arial"/>
          <w:lang w:eastAsia="en-GB"/>
        </w:rPr>
        <w:t>Healthy and thriving communities </w:t>
      </w:r>
    </w:p>
    <w:p w14:paraId="03E50149" w14:textId="77777777" w:rsidR="004E345B" w:rsidRPr="00630E0F" w:rsidRDefault="004E345B" w:rsidP="00BB4AC0">
      <w:pPr>
        <w:numPr>
          <w:ilvl w:val="0"/>
          <w:numId w:val="26"/>
        </w:numPr>
        <w:spacing w:after="0" w:line="240" w:lineRule="auto"/>
        <w:ind w:left="360" w:firstLine="0"/>
        <w:textAlignment w:val="baseline"/>
        <w:rPr>
          <w:rFonts w:ascii="Arial" w:eastAsia="Times New Roman" w:hAnsi="Arial" w:cs="Arial"/>
          <w:lang w:eastAsia="en-GB"/>
        </w:rPr>
      </w:pPr>
      <w:r w:rsidRPr="00630E0F">
        <w:rPr>
          <w:rFonts w:ascii="Arial" w:eastAsia="Times New Roman" w:hAnsi="Arial" w:cs="Arial"/>
          <w:lang w:eastAsia="en-GB"/>
        </w:rPr>
        <w:t>Reducing inequalities and breaking the cycle of deprivation  </w:t>
      </w:r>
    </w:p>
    <w:p w14:paraId="036F0CC3" w14:textId="1F061366" w:rsidR="004E345B" w:rsidRDefault="004E345B" w:rsidP="00BB4AC0">
      <w:pPr>
        <w:spacing w:after="0" w:line="240" w:lineRule="auto"/>
        <w:textAlignment w:val="baseline"/>
        <w:rPr>
          <w:rFonts w:ascii="Arial" w:eastAsia="Times New Roman" w:hAnsi="Arial" w:cs="Arial"/>
          <w:lang w:eastAsia="en-GB"/>
        </w:rPr>
      </w:pPr>
      <w:r w:rsidRPr="00630E0F">
        <w:rPr>
          <w:rFonts w:ascii="Arial" w:eastAsia="Times New Roman" w:hAnsi="Arial" w:cs="Arial"/>
          <w:lang w:eastAsia="en-GB"/>
        </w:rPr>
        <w:t>The strategy is to be achieved through a partnership</w:t>
      </w:r>
      <w:r w:rsidR="007E7ABD">
        <w:rPr>
          <w:rFonts w:ascii="Arial" w:eastAsia="Times New Roman" w:hAnsi="Arial" w:cs="Arial"/>
          <w:lang w:eastAsia="en-GB"/>
        </w:rPr>
        <w:t xml:space="preserve"> </w:t>
      </w:r>
      <w:r w:rsidRPr="00630E0F">
        <w:rPr>
          <w:rFonts w:ascii="Arial" w:eastAsia="Times New Roman" w:hAnsi="Arial" w:cs="Arial"/>
          <w:lang w:eastAsia="en-GB"/>
        </w:rPr>
        <w:t>approach. </w:t>
      </w:r>
    </w:p>
    <w:p w14:paraId="4722F058" w14:textId="226B33F7" w:rsidR="00A33449" w:rsidRDefault="00A33449" w:rsidP="00BB4AC0">
      <w:pPr>
        <w:spacing w:after="0" w:line="240" w:lineRule="auto"/>
        <w:textAlignment w:val="baseline"/>
        <w:rPr>
          <w:rFonts w:ascii="Arial" w:eastAsia="Times New Roman" w:hAnsi="Arial" w:cs="Arial"/>
          <w:lang w:eastAsia="en-GB"/>
        </w:rPr>
      </w:pPr>
    </w:p>
    <w:p w14:paraId="05B555F6" w14:textId="50BD2333" w:rsidR="00A33449" w:rsidRDefault="00A33449" w:rsidP="00BB4AC0">
      <w:pPr>
        <w:spacing w:after="0" w:line="240" w:lineRule="auto"/>
        <w:textAlignment w:val="baseline"/>
        <w:rPr>
          <w:rFonts w:ascii="Arial" w:eastAsia="Times New Roman" w:hAnsi="Arial" w:cs="Arial"/>
          <w:b/>
          <w:bCs/>
          <w:lang w:eastAsia="en-GB"/>
        </w:rPr>
      </w:pPr>
      <w:r w:rsidRPr="00A33449">
        <w:rPr>
          <w:rFonts w:ascii="Arial" w:eastAsia="Times New Roman" w:hAnsi="Arial" w:cs="Arial"/>
          <w:b/>
          <w:bCs/>
          <w:lang w:eastAsia="en-GB"/>
        </w:rPr>
        <w:t>NHS Long Term Plan</w:t>
      </w:r>
    </w:p>
    <w:p w14:paraId="02FC4149" w14:textId="77777777" w:rsidR="00165023" w:rsidRDefault="00165023" w:rsidP="00BB4AC0">
      <w:pPr>
        <w:spacing w:after="0" w:line="240" w:lineRule="auto"/>
        <w:textAlignment w:val="baseline"/>
        <w:rPr>
          <w:rFonts w:ascii="Arial" w:eastAsia="Times New Roman" w:hAnsi="Arial" w:cs="Arial"/>
          <w:b/>
          <w:bCs/>
          <w:lang w:eastAsia="en-GB"/>
        </w:rPr>
      </w:pPr>
    </w:p>
    <w:p w14:paraId="164E18B5" w14:textId="77777777" w:rsidR="006064C6" w:rsidRDefault="006064C6" w:rsidP="00BB4AC0">
      <w:pPr>
        <w:spacing w:after="0" w:line="240" w:lineRule="auto"/>
        <w:textAlignment w:val="baseline"/>
        <w:rPr>
          <w:rFonts w:ascii="Arial" w:eastAsia="Times New Roman" w:hAnsi="Arial" w:cs="Arial"/>
          <w:b/>
          <w:bCs/>
          <w:lang w:eastAsia="en-GB"/>
        </w:rPr>
      </w:pPr>
    </w:p>
    <w:p w14:paraId="5EE072CA" w14:textId="2ECEDB3B" w:rsidR="006F17D0" w:rsidRPr="00165023" w:rsidRDefault="006F17D0" w:rsidP="00BB4AC0">
      <w:pPr>
        <w:spacing w:after="0" w:line="240" w:lineRule="auto"/>
        <w:textAlignment w:val="baseline"/>
        <w:rPr>
          <w:rFonts w:ascii="Arial" w:eastAsia="Times New Roman" w:hAnsi="Arial" w:cs="Arial"/>
          <w:sz w:val="28"/>
          <w:szCs w:val="28"/>
          <w:lang w:eastAsia="en-GB"/>
        </w:rPr>
      </w:pPr>
      <w:r>
        <w:rPr>
          <w:rFonts w:ascii="Arial" w:eastAsia="Times New Roman" w:hAnsi="Arial" w:cs="Arial"/>
          <w:b/>
          <w:bCs/>
          <w:sz w:val="28"/>
          <w:szCs w:val="28"/>
          <w:lang w:eastAsia="en-GB"/>
        </w:rPr>
        <w:t>Appendix 2</w:t>
      </w:r>
      <w:r w:rsidR="00165023" w:rsidRPr="00165023">
        <w:rPr>
          <w:rFonts w:ascii="Arial" w:eastAsia="Times New Roman" w:hAnsi="Arial" w:cs="Arial"/>
          <w:b/>
          <w:bCs/>
          <w:sz w:val="24"/>
          <w:szCs w:val="24"/>
          <w:lang w:eastAsia="en-GB"/>
        </w:rPr>
        <w:t xml:space="preserve"> </w:t>
      </w:r>
      <w:r w:rsidR="00165023" w:rsidRPr="00165023">
        <w:rPr>
          <w:rFonts w:ascii="Arial" w:eastAsia="Times New Roman" w:hAnsi="Arial" w:cs="Arial"/>
          <w:b/>
          <w:bCs/>
          <w:sz w:val="28"/>
          <w:szCs w:val="28"/>
          <w:lang w:eastAsia="en-GB"/>
        </w:rPr>
        <w:t>Resources</w:t>
      </w:r>
    </w:p>
    <w:p w14:paraId="77F9543B" w14:textId="77777777" w:rsidR="00A863ED" w:rsidRPr="006F17D0" w:rsidRDefault="00A863ED" w:rsidP="00BB4AC0">
      <w:pPr>
        <w:spacing w:after="0" w:line="240" w:lineRule="auto"/>
        <w:textAlignment w:val="baseline"/>
        <w:rPr>
          <w:rFonts w:ascii="Arial" w:eastAsia="Times New Roman" w:hAnsi="Arial" w:cs="Arial"/>
          <w:lang w:eastAsia="en-GB"/>
        </w:rPr>
      </w:pPr>
    </w:p>
    <w:p w14:paraId="784EE61E" w14:textId="77777777" w:rsidR="00A863ED" w:rsidRDefault="00A863ED" w:rsidP="00BB4AC0">
      <w:pPr>
        <w:spacing w:after="0" w:line="240" w:lineRule="auto"/>
        <w:textAlignment w:val="baseline"/>
        <w:rPr>
          <w:rFonts w:ascii="Arial" w:eastAsia="Times New Roman" w:hAnsi="Arial" w:cs="Arial"/>
          <w:b/>
          <w:bCs/>
          <w:lang w:eastAsia="en-GB"/>
        </w:rPr>
      </w:pPr>
      <w:r w:rsidRPr="00A863ED">
        <w:rPr>
          <w:rFonts w:ascii="Arial" w:eastAsia="Times New Roman" w:hAnsi="Arial" w:cs="Arial"/>
          <w:b/>
          <w:bCs/>
          <w:lang w:eastAsia="en-GB"/>
        </w:rPr>
        <w:t>Local housing authorities</w:t>
      </w:r>
    </w:p>
    <w:p w14:paraId="2B0EF13A" w14:textId="05DF0B4E" w:rsidR="00A863ED" w:rsidRPr="00A863ED" w:rsidRDefault="00A863ED" w:rsidP="00BB4AC0">
      <w:pPr>
        <w:spacing w:after="0" w:line="240" w:lineRule="auto"/>
        <w:textAlignment w:val="baseline"/>
        <w:rPr>
          <w:rFonts w:ascii="Arial" w:eastAsia="Times New Roman" w:hAnsi="Arial" w:cs="Arial"/>
          <w:lang w:eastAsia="en-GB"/>
        </w:rPr>
      </w:pPr>
      <w:r w:rsidRPr="00A863ED">
        <w:rPr>
          <w:rFonts w:ascii="Arial" w:eastAsia="Times New Roman" w:hAnsi="Arial" w:cs="Arial"/>
          <w:lang w:eastAsia="en-GB"/>
        </w:rPr>
        <w:t>Oxford City, Cherwell, South Oxfordshire, Vale of Oxfordshire and West Oxfordshire District Councils</w:t>
      </w:r>
    </w:p>
    <w:p w14:paraId="7749149C" w14:textId="5E4786B8" w:rsidR="00A863ED" w:rsidRPr="00A863ED" w:rsidRDefault="00A863ED" w:rsidP="00BB4AC0">
      <w:pPr>
        <w:pStyle w:val="ListParagraph"/>
        <w:numPr>
          <w:ilvl w:val="0"/>
          <w:numId w:val="44"/>
        </w:numPr>
        <w:spacing w:after="0" w:line="240" w:lineRule="auto"/>
        <w:textAlignment w:val="baseline"/>
        <w:rPr>
          <w:rFonts w:ascii="Arial" w:eastAsia="Times New Roman" w:hAnsi="Arial" w:cs="Arial"/>
          <w:lang w:eastAsia="en-GB"/>
        </w:rPr>
      </w:pPr>
      <w:r w:rsidRPr="00A863ED">
        <w:rPr>
          <w:rFonts w:ascii="Arial" w:eastAsia="Times New Roman" w:hAnsi="Arial" w:cs="Arial"/>
          <w:lang w:eastAsia="en-GB"/>
        </w:rPr>
        <w:t xml:space="preserve">Housing options teams </w:t>
      </w:r>
    </w:p>
    <w:p w14:paraId="20EAD7CB" w14:textId="67E08784" w:rsidR="00A863ED" w:rsidRPr="00A863ED" w:rsidRDefault="00A863ED" w:rsidP="00BB4AC0">
      <w:pPr>
        <w:pStyle w:val="ListParagraph"/>
        <w:numPr>
          <w:ilvl w:val="0"/>
          <w:numId w:val="44"/>
        </w:numPr>
        <w:spacing w:after="0" w:line="240" w:lineRule="auto"/>
        <w:textAlignment w:val="baseline"/>
        <w:rPr>
          <w:rFonts w:ascii="Arial" w:eastAsia="Times New Roman" w:hAnsi="Arial" w:cs="Arial"/>
          <w:lang w:eastAsia="en-GB"/>
        </w:rPr>
      </w:pPr>
      <w:r w:rsidRPr="00A863ED">
        <w:rPr>
          <w:rFonts w:ascii="Arial" w:eastAsia="Times New Roman" w:hAnsi="Arial" w:cs="Arial"/>
          <w:lang w:eastAsia="en-GB"/>
        </w:rPr>
        <w:t>Housing allocations teams</w:t>
      </w:r>
    </w:p>
    <w:p w14:paraId="49A89D02" w14:textId="4C02030D" w:rsidR="00A863ED" w:rsidRPr="00A863ED" w:rsidRDefault="00A863ED" w:rsidP="00BB4AC0">
      <w:pPr>
        <w:pStyle w:val="ListParagraph"/>
        <w:numPr>
          <w:ilvl w:val="0"/>
          <w:numId w:val="44"/>
        </w:numPr>
        <w:spacing w:after="0" w:line="240" w:lineRule="auto"/>
        <w:textAlignment w:val="baseline"/>
        <w:rPr>
          <w:rFonts w:ascii="Arial" w:eastAsia="Times New Roman" w:hAnsi="Arial" w:cs="Arial"/>
          <w:lang w:eastAsia="en-GB"/>
        </w:rPr>
      </w:pPr>
      <w:r w:rsidRPr="00A863ED">
        <w:rPr>
          <w:rFonts w:ascii="Arial" w:eastAsia="Times New Roman" w:hAnsi="Arial" w:cs="Arial"/>
          <w:lang w:eastAsia="en-GB"/>
        </w:rPr>
        <w:t>Strategic Housing Teams</w:t>
      </w:r>
    </w:p>
    <w:p w14:paraId="649C24C6" w14:textId="7EB8F4B3" w:rsidR="00A863ED" w:rsidRPr="00A863ED" w:rsidRDefault="002A7762" w:rsidP="00BB4AC0">
      <w:pPr>
        <w:pStyle w:val="ListParagraph"/>
        <w:numPr>
          <w:ilvl w:val="0"/>
          <w:numId w:val="4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Revenues and Benefits </w:t>
      </w:r>
      <w:r w:rsidR="00A863ED" w:rsidRPr="00A863ED">
        <w:rPr>
          <w:rFonts w:ascii="Arial" w:eastAsia="Times New Roman" w:hAnsi="Arial" w:cs="Arial"/>
          <w:lang w:eastAsia="en-GB"/>
        </w:rPr>
        <w:t xml:space="preserve">teams </w:t>
      </w:r>
    </w:p>
    <w:p w14:paraId="5C4D4D40" w14:textId="3328C8EA" w:rsidR="00A863ED" w:rsidRPr="00A863ED" w:rsidRDefault="00A863ED" w:rsidP="00BB4AC0">
      <w:pPr>
        <w:pStyle w:val="ListParagraph"/>
        <w:numPr>
          <w:ilvl w:val="0"/>
          <w:numId w:val="44"/>
        </w:numPr>
        <w:spacing w:after="0" w:line="240" w:lineRule="auto"/>
        <w:textAlignment w:val="baseline"/>
        <w:rPr>
          <w:rFonts w:ascii="Arial" w:eastAsia="Times New Roman" w:hAnsi="Arial" w:cs="Arial"/>
          <w:lang w:eastAsia="en-GB"/>
        </w:rPr>
      </w:pPr>
      <w:r w:rsidRPr="00A863ED">
        <w:rPr>
          <w:rFonts w:ascii="Arial" w:eastAsia="Times New Roman" w:hAnsi="Arial" w:cs="Arial"/>
          <w:lang w:eastAsia="en-GB"/>
        </w:rPr>
        <w:t>Economic growth teams</w:t>
      </w:r>
    </w:p>
    <w:p w14:paraId="13D45998" w14:textId="77777777" w:rsidR="00A863ED" w:rsidRPr="00630E0F" w:rsidRDefault="00A863ED" w:rsidP="00BB4AC0">
      <w:pPr>
        <w:spacing w:after="0" w:line="240" w:lineRule="auto"/>
        <w:textAlignment w:val="baseline"/>
        <w:rPr>
          <w:rFonts w:ascii="Arial" w:eastAsia="Times New Roman" w:hAnsi="Arial" w:cs="Arial"/>
          <w:sz w:val="18"/>
          <w:szCs w:val="18"/>
          <w:lang w:eastAsia="en-GB"/>
        </w:rPr>
      </w:pPr>
    </w:p>
    <w:p w14:paraId="6C19A86A" w14:textId="6F3B3849" w:rsidR="004E345B" w:rsidRPr="00630E0F" w:rsidRDefault="00E14ED0" w:rsidP="00BB4AC0">
      <w:pPr>
        <w:spacing w:after="0" w:line="240" w:lineRule="auto"/>
        <w:textAlignment w:val="baseline"/>
        <w:rPr>
          <w:rFonts w:ascii="Arial" w:eastAsia="Times New Roman" w:hAnsi="Arial" w:cs="Arial"/>
          <w:sz w:val="18"/>
          <w:szCs w:val="18"/>
          <w:lang w:eastAsia="en-GB"/>
        </w:rPr>
      </w:pPr>
      <w:r w:rsidRPr="00E14ED0">
        <w:rPr>
          <w:rFonts w:ascii="Arial" w:eastAsia="Times New Roman" w:hAnsi="Arial" w:cs="Arial"/>
          <w:b/>
          <w:bCs/>
          <w:lang w:eastAsia="en-GB"/>
        </w:rPr>
        <w:t xml:space="preserve">Health, Education and Social Care (HESC) Commissioning, </w:t>
      </w:r>
      <w:r>
        <w:rPr>
          <w:rFonts w:ascii="Arial" w:eastAsia="Times New Roman" w:hAnsi="Arial" w:cs="Arial"/>
          <w:b/>
          <w:bCs/>
          <w:lang w:eastAsia="en-GB"/>
        </w:rPr>
        <w:t>Oxfordshire Clinical Commission</w:t>
      </w:r>
      <w:r w:rsidR="000C6051">
        <w:rPr>
          <w:rFonts w:ascii="Arial" w:eastAsia="Times New Roman" w:hAnsi="Arial" w:cs="Arial"/>
          <w:b/>
          <w:bCs/>
          <w:lang w:eastAsia="en-GB"/>
        </w:rPr>
        <w:t>in</w:t>
      </w:r>
      <w:r>
        <w:rPr>
          <w:rFonts w:ascii="Arial" w:eastAsia="Times New Roman" w:hAnsi="Arial" w:cs="Arial"/>
          <w:b/>
          <w:bCs/>
          <w:lang w:eastAsia="en-GB"/>
        </w:rPr>
        <w:t>g Group</w:t>
      </w:r>
      <w:r w:rsidR="000C6051">
        <w:rPr>
          <w:rFonts w:ascii="Arial" w:eastAsia="Times New Roman" w:hAnsi="Arial" w:cs="Arial"/>
          <w:b/>
          <w:bCs/>
          <w:lang w:eastAsia="en-GB"/>
        </w:rPr>
        <w:t xml:space="preserve"> (</w:t>
      </w:r>
      <w:r w:rsidRPr="00E14ED0">
        <w:rPr>
          <w:rFonts w:ascii="Arial" w:eastAsia="Times New Roman" w:hAnsi="Arial" w:cs="Arial"/>
          <w:b/>
          <w:bCs/>
          <w:lang w:eastAsia="en-GB"/>
        </w:rPr>
        <w:t>OCCG</w:t>
      </w:r>
      <w:r w:rsidR="000C6051">
        <w:rPr>
          <w:rFonts w:ascii="Arial" w:eastAsia="Times New Roman" w:hAnsi="Arial" w:cs="Arial"/>
          <w:b/>
          <w:bCs/>
          <w:lang w:eastAsia="en-GB"/>
        </w:rPr>
        <w:t>)</w:t>
      </w:r>
      <w:r w:rsidRPr="00E14ED0">
        <w:rPr>
          <w:rFonts w:ascii="Arial" w:eastAsia="Times New Roman" w:hAnsi="Arial" w:cs="Arial"/>
          <w:b/>
          <w:bCs/>
          <w:lang w:eastAsia="en-GB"/>
        </w:rPr>
        <w:t>/Oxfordshire County Council</w:t>
      </w:r>
    </w:p>
    <w:p w14:paraId="2F5ECCD1" w14:textId="18908578" w:rsidR="004E345B" w:rsidRPr="00630E0F" w:rsidRDefault="004E345B" w:rsidP="00BB4AC0">
      <w:pPr>
        <w:numPr>
          <w:ilvl w:val="0"/>
          <w:numId w:val="27"/>
        </w:numPr>
        <w:spacing w:after="0" w:line="240" w:lineRule="auto"/>
        <w:ind w:left="360" w:firstLine="0"/>
        <w:textAlignment w:val="baseline"/>
        <w:rPr>
          <w:rFonts w:ascii="Arial" w:eastAsia="Times New Roman" w:hAnsi="Arial" w:cs="Arial"/>
          <w:lang w:eastAsia="en-GB"/>
        </w:rPr>
      </w:pPr>
      <w:r w:rsidRPr="00630E0F">
        <w:rPr>
          <w:rFonts w:ascii="Arial" w:eastAsia="Times New Roman" w:hAnsi="Arial" w:cs="Arial"/>
          <w:lang w:eastAsia="en-GB"/>
        </w:rPr>
        <w:t>Financial resources: commissioning </w:t>
      </w:r>
    </w:p>
    <w:p w14:paraId="62E42D63" w14:textId="7B5D0B9B" w:rsidR="004E345B" w:rsidRPr="00630E0F" w:rsidRDefault="004E345B" w:rsidP="00AC3B1C">
      <w:pPr>
        <w:numPr>
          <w:ilvl w:val="0"/>
          <w:numId w:val="27"/>
        </w:numPr>
        <w:spacing w:after="0" w:line="240" w:lineRule="auto"/>
        <w:ind w:left="714" w:hanging="357"/>
        <w:textAlignment w:val="baseline"/>
        <w:rPr>
          <w:rFonts w:ascii="Arial" w:eastAsia="Times New Roman" w:hAnsi="Arial" w:cs="Arial"/>
          <w:lang w:eastAsia="en-GB"/>
        </w:rPr>
      </w:pPr>
      <w:r w:rsidRPr="00630E0F">
        <w:rPr>
          <w:rFonts w:ascii="Arial" w:eastAsia="Times New Roman" w:hAnsi="Arial" w:cs="Arial"/>
          <w:lang w:eastAsia="en-GB"/>
        </w:rPr>
        <w:t>Staff resources in relevant teams – Adult social care/ mental health/ Childrens Services/ education </w:t>
      </w:r>
    </w:p>
    <w:p w14:paraId="7D8659D7" w14:textId="07591080" w:rsidR="002A7762" w:rsidRDefault="004E345B" w:rsidP="006F5CDA">
      <w:pPr>
        <w:numPr>
          <w:ilvl w:val="0"/>
          <w:numId w:val="27"/>
        </w:numPr>
        <w:spacing w:after="0" w:line="240" w:lineRule="auto"/>
        <w:ind w:hanging="357"/>
        <w:textAlignment w:val="baseline"/>
        <w:rPr>
          <w:rFonts w:ascii="Arial" w:eastAsia="Times New Roman" w:hAnsi="Arial" w:cs="Arial"/>
          <w:lang w:eastAsia="en-GB"/>
        </w:rPr>
      </w:pPr>
      <w:r w:rsidRPr="00E14ED0">
        <w:rPr>
          <w:rFonts w:ascii="Arial" w:eastAsia="Times New Roman" w:hAnsi="Arial" w:cs="Arial"/>
          <w:lang w:eastAsia="en-GB"/>
        </w:rPr>
        <w:t xml:space="preserve">Public Health </w:t>
      </w:r>
    </w:p>
    <w:p w14:paraId="7EDAA48F" w14:textId="77777777" w:rsidR="00E14ED0" w:rsidRPr="00E14ED0" w:rsidRDefault="00E14ED0" w:rsidP="00E14ED0">
      <w:pPr>
        <w:spacing w:after="0" w:line="240" w:lineRule="auto"/>
        <w:ind w:left="720"/>
        <w:textAlignment w:val="baseline"/>
        <w:rPr>
          <w:rFonts w:ascii="Arial" w:eastAsia="Times New Roman" w:hAnsi="Arial" w:cs="Arial"/>
          <w:lang w:eastAsia="en-GB"/>
        </w:rPr>
      </w:pPr>
    </w:p>
    <w:p w14:paraId="4E17F381" w14:textId="77777777" w:rsidR="00A33449" w:rsidRDefault="00A33449" w:rsidP="00BB4AC0">
      <w:pPr>
        <w:spacing w:after="0" w:line="240" w:lineRule="auto"/>
        <w:ind w:left="720" w:hanging="720"/>
        <w:textAlignment w:val="baseline"/>
        <w:rPr>
          <w:rFonts w:ascii="Arial" w:eastAsia="Times New Roman" w:hAnsi="Arial" w:cs="Arial"/>
          <w:b/>
          <w:bCs/>
          <w:lang w:eastAsia="en-GB"/>
        </w:rPr>
      </w:pPr>
      <w:r>
        <w:rPr>
          <w:rFonts w:ascii="Arial" w:eastAsia="Times New Roman" w:hAnsi="Arial" w:cs="Arial"/>
          <w:b/>
          <w:bCs/>
          <w:lang w:eastAsia="en-GB"/>
        </w:rPr>
        <w:t>NHS</w:t>
      </w:r>
      <w:r w:rsidR="002A7762">
        <w:rPr>
          <w:rFonts w:ascii="Arial" w:eastAsia="Times New Roman" w:hAnsi="Arial" w:cs="Arial"/>
          <w:b/>
          <w:bCs/>
          <w:lang w:eastAsia="en-GB"/>
        </w:rPr>
        <w:t xml:space="preserve"> Health </w:t>
      </w:r>
      <w:r>
        <w:rPr>
          <w:rFonts w:ascii="Arial" w:eastAsia="Times New Roman" w:hAnsi="Arial" w:cs="Arial"/>
          <w:b/>
          <w:bCs/>
          <w:lang w:eastAsia="en-GB"/>
        </w:rPr>
        <w:t>Trusts</w:t>
      </w:r>
    </w:p>
    <w:p w14:paraId="7862571B" w14:textId="1D9875C4" w:rsidR="00CE1503" w:rsidRPr="00A33449" w:rsidRDefault="00A33449" w:rsidP="00A33449">
      <w:pPr>
        <w:pStyle w:val="ListParagraph"/>
        <w:numPr>
          <w:ilvl w:val="0"/>
          <w:numId w:val="45"/>
        </w:numPr>
        <w:spacing w:after="0" w:line="240" w:lineRule="auto"/>
        <w:textAlignment w:val="baseline"/>
        <w:rPr>
          <w:rFonts w:ascii="Arial" w:eastAsia="Times New Roman" w:hAnsi="Arial" w:cs="Arial"/>
          <w:lang w:eastAsia="en-GB"/>
        </w:rPr>
      </w:pPr>
      <w:r w:rsidRPr="00A33449">
        <w:rPr>
          <w:rFonts w:ascii="Arial" w:eastAsia="Times New Roman" w:hAnsi="Arial" w:cs="Arial"/>
          <w:lang w:eastAsia="en-GB"/>
        </w:rPr>
        <w:t xml:space="preserve">Oxford Health for </w:t>
      </w:r>
      <w:r w:rsidR="002A7762" w:rsidRPr="00A33449">
        <w:rPr>
          <w:rFonts w:ascii="Arial" w:eastAsia="Times New Roman" w:hAnsi="Arial" w:cs="Arial"/>
          <w:lang w:eastAsia="en-GB"/>
        </w:rPr>
        <w:t>mental health</w:t>
      </w:r>
      <w:r w:rsidRPr="00A33449">
        <w:rPr>
          <w:rFonts w:ascii="Arial" w:eastAsia="Times New Roman" w:hAnsi="Arial" w:cs="Arial"/>
          <w:lang w:eastAsia="en-GB"/>
        </w:rPr>
        <w:t xml:space="preserve"> and Community Services Directorate where Luther Street and District Nursing sit</w:t>
      </w:r>
      <w:r>
        <w:rPr>
          <w:rFonts w:ascii="Arial" w:eastAsia="Times New Roman" w:hAnsi="Arial" w:cs="Arial"/>
          <w:lang w:eastAsia="en-GB"/>
        </w:rPr>
        <w:t xml:space="preserve"> and links for </w:t>
      </w:r>
      <w:r w:rsidR="00F45310">
        <w:rPr>
          <w:rFonts w:ascii="Arial" w:eastAsia="Times New Roman" w:hAnsi="Arial" w:cs="Arial"/>
          <w:lang w:eastAsia="en-GB"/>
        </w:rPr>
        <w:t>O</w:t>
      </w:r>
      <w:r>
        <w:rPr>
          <w:rFonts w:ascii="Arial" w:eastAsia="Times New Roman" w:hAnsi="Arial" w:cs="Arial"/>
          <w:lang w:eastAsia="en-GB"/>
        </w:rPr>
        <w:t xml:space="preserve">ut </w:t>
      </w:r>
      <w:r w:rsidR="00F45310">
        <w:rPr>
          <w:rFonts w:ascii="Arial" w:eastAsia="Times New Roman" w:hAnsi="Arial" w:cs="Arial"/>
          <w:lang w:eastAsia="en-GB"/>
        </w:rPr>
        <w:t>O</w:t>
      </w:r>
      <w:r>
        <w:rPr>
          <w:rFonts w:ascii="Arial" w:eastAsia="Times New Roman" w:hAnsi="Arial" w:cs="Arial"/>
          <w:lang w:eastAsia="en-GB"/>
        </w:rPr>
        <w:t xml:space="preserve">f </w:t>
      </w:r>
      <w:r w:rsidR="00F45310">
        <w:rPr>
          <w:rFonts w:ascii="Arial" w:eastAsia="Times New Roman" w:hAnsi="Arial" w:cs="Arial"/>
          <w:lang w:eastAsia="en-GB"/>
        </w:rPr>
        <w:t>H</w:t>
      </w:r>
      <w:r>
        <w:rPr>
          <w:rFonts w:ascii="Arial" w:eastAsia="Times New Roman" w:hAnsi="Arial" w:cs="Arial"/>
          <w:lang w:eastAsia="en-GB"/>
        </w:rPr>
        <w:t>ospital project</w:t>
      </w:r>
    </w:p>
    <w:p w14:paraId="79367091" w14:textId="4469EFDA" w:rsidR="00CE1503" w:rsidRPr="00A33449" w:rsidRDefault="00A33449" w:rsidP="00A33449">
      <w:pPr>
        <w:pStyle w:val="ListParagraph"/>
        <w:numPr>
          <w:ilvl w:val="0"/>
          <w:numId w:val="45"/>
        </w:numPr>
        <w:spacing w:after="0" w:line="240" w:lineRule="auto"/>
        <w:textAlignment w:val="baseline"/>
        <w:rPr>
          <w:rFonts w:ascii="Arial" w:eastAsia="Times New Roman" w:hAnsi="Arial" w:cs="Arial"/>
          <w:lang w:eastAsia="en-GB"/>
        </w:rPr>
      </w:pPr>
      <w:r w:rsidRPr="00A33449">
        <w:rPr>
          <w:rFonts w:ascii="Arial" w:eastAsia="Times New Roman" w:hAnsi="Arial" w:cs="Arial"/>
          <w:lang w:eastAsia="en-GB"/>
        </w:rPr>
        <w:t>OUH</w:t>
      </w:r>
      <w:r w:rsidRPr="00A33449">
        <w:rPr>
          <w:rFonts w:ascii="Arial" w:eastAsia="Times New Roman" w:hAnsi="Arial" w:cs="Arial"/>
          <w:b/>
          <w:bCs/>
          <w:lang w:eastAsia="en-GB"/>
        </w:rPr>
        <w:t xml:space="preserve"> </w:t>
      </w:r>
      <w:r w:rsidRPr="00A33449">
        <w:rPr>
          <w:rFonts w:ascii="Arial" w:eastAsia="Times New Roman" w:hAnsi="Arial" w:cs="Arial"/>
          <w:lang w:eastAsia="en-GB"/>
        </w:rPr>
        <w:t xml:space="preserve">linked in re the </w:t>
      </w:r>
      <w:r w:rsidR="00F45310">
        <w:rPr>
          <w:rFonts w:ascii="Arial" w:eastAsia="Times New Roman" w:hAnsi="Arial" w:cs="Arial"/>
          <w:lang w:eastAsia="en-GB"/>
        </w:rPr>
        <w:t>O</w:t>
      </w:r>
      <w:r w:rsidRPr="00A33449">
        <w:rPr>
          <w:rFonts w:ascii="Arial" w:eastAsia="Times New Roman" w:hAnsi="Arial" w:cs="Arial"/>
          <w:lang w:eastAsia="en-GB"/>
        </w:rPr>
        <w:t xml:space="preserve">ut </w:t>
      </w:r>
      <w:r w:rsidR="00F45310">
        <w:rPr>
          <w:rFonts w:ascii="Arial" w:eastAsia="Times New Roman" w:hAnsi="Arial" w:cs="Arial"/>
          <w:lang w:eastAsia="en-GB"/>
        </w:rPr>
        <w:t>O</w:t>
      </w:r>
      <w:r w:rsidRPr="00A33449">
        <w:rPr>
          <w:rFonts w:ascii="Arial" w:eastAsia="Times New Roman" w:hAnsi="Arial" w:cs="Arial"/>
          <w:lang w:eastAsia="en-GB"/>
        </w:rPr>
        <w:t xml:space="preserve">f </w:t>
      </w:r>
      <w:r w:rsidR="00F45310">
        <w:rPr>
          <w:rFonts w:ascii="Arial" w:eastAsia="Times New Roman" w:hAnsi="Arial" w:cs="Arial"/>
          <w:lang w:eastAsia="en-GB"/>
        </w:rPr>
        <w:t>H</w:t>
      </w:r>
      <w:r w:rsidRPr="00A33449">
        <w:rPr>
          <w:rFonts w:ascii="Arial" w:eastAsia="Times New Roman" w:hAnsi="Arial" w:cs="Arial"/>
          <w:lang w:eastAsia="en-GB"/>
        </w:rPr>
        <w:t xml:space="preserve">ospital project </w:t>
      </w:r>
      <w:r>
        <w:rPr>
          <w:rFonts w:ascii="Arial" w:eastAsia="Times New Roman" w:hAnsi="Arial" w:cs="Arial"/>
          <w:lang w:eastAsia="en-GB"/>
        </w:rPr>
        <w:t>and</w:t>
      </w:r>
      <w:r w:rsidRPr="00A33449">
        <w:rPr>
          <w:rFonts w:ascii="Arial" w:eastAsia="Times New Roman" w:hAnsi="Arial" w:cs="Arial"/>
          <w:lang w:eastAsia="en-GB"/>
        </w:rPr>
        <w:t xml:space="preserve"> have </w:t>
      </w:r>
      <w:r>
        <w:rPr>
          <w:rFonts w:ascii="Arial" w:eastAsia="Times New Roman" w:hAnsi="Arial" w:cs="Arial"/>
          <w:lang w:eastAsia="en-GB"/>
        </w:rPr>
        <w:t>significant</w:t>
      </w:r>
      <w:r w:rsidRPr="00A33449">
        <w:rPr>
          <w:rFonts w:ascii="Arial" w:eastAsia="Times New Roman" w:hAnsi="Arial" w:cs="Arial"/>
          <w:lang w:eastAsia="en-GB"/>
        </w:rPr>
        <w:t xml:space="preserve"> role re health and wellbeing of homeless population </w:t>
      </w:r>
      <w:r>
        <w:rPr>
          <w:rFonts w:ascii="Arial" w:eastAsia="Times New Roman" w:hAnsi="Arial" w:cs="Arial"/>
          <w:lang w:eastAsia="en-GB"/>
        </w:rPr>
        <w:t>including a</w:t>
      </w:r>
      <w:r w:rsidRPr="00A33449">
        <w:rPr>
          <w:rFonts w:ascii="Arial" w:eastAsia="Times New Roman" w:hAnsi="Arial" w:cs="Arial"/>
          <w:lang w:eastAsia="en-GB"/>
        </w:rPr>
        <w:t xml:space="preserve"> community safety and safeguarding agenda around homelessness.  Homeless people are invariably high demand users of healthcare, in particular urgent / emergency care services  </w:t>
      </w:r>
    </w:p>
    <w:p w14:paraId="7941C78C" w14:textId="2456B324" w:rsidR="004E345B" w:rsidRPr="00630E0F" w:rsidRDefault="004E345B" w:rsidP="00BB4AC0">
      <w:pPr>
        <w:spacing w:after="0" w:line="240" w:lineRule="auto"/>
        <w:ind w:left="720"/>
        <w:textAlignment w:val="baseline"/>
        <w:rPr>
          <w:rFonts w:ascii="Arial" w:eastAsia="Times New Roman" w:hAnsi="Arial" w:cs="Arial"/>
          <w:sz w:val="18"/>
          <w:szCs w:val="18"/>
          <w:lang w:eastAsia="en-GB"/>
        </w:rPr>
      </w:pPr>
      <w:r w:rsidRPr="00630E0F">
        <w:rPr>
          <w:rFonts w:ascii="Arial" w:eastAsia="Times New Roman" w:hAnsi="Arial" w:cs="Arial"/>
          <w:lang w:eastAsia="en-GB"/>
        </w:rPr>
        <w:t>  </w:t>
      </w:r>
    </w:p>
    <w:p w14:paraId="6B914DDA"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b/>
          <w:bCs/>
          <w:lang w:eastAsia="en-GB"/>
        </w:rPr>
        <w:t>MHCLG funding</w:t>
      </w:r>
      <w:r w:rsidRPr="00630E0F">
        <w:rPr>
          <w:rFonts w:ascii="Arial" w:eastAsia="Times New Roman" w:hAnsi="Arial" w:cs="Arial"/>
          <w:lang w:eastAsia="en-GB"/>
        </w:rPr>
        <w:t> </w:t>
      </w:r>
    </w:p>
    <w:p w14:paraId="09483619" w14:textId="5E6C5D68" w:rsidR="00116534" w:rsidRPr="009E63D2" w:rsidRDefault="00B21C19" w:rsidP="00116534">
      <w:pPr>
        <w:numPr>
          <w:ilvl w:val="0"/>
          <w:numId w:val="29"/>
        </w:numPr>
        <w:spacing w:after="0" w:line="240" w:lineRule="auto"/>
        <w:ind w:left="360" w:firstLine="0"/>
        <w:textAlignment w:val="baseline"/>
        <w:rPr>
          <w:rFonts w:ascii="Arial" w:eastAsia="Times New Roman" w:hAnsi="Arial" w:cs="Arial"/>
          <w:lang w:eastAsia="en-GB"/>
        </w:rPr>
      </w:pPr>
      <w:hyperlink r:id="rId12" w:history="1">
        <w:r w:rsidR="00116534" w:rsidRPr="009E63D2">
          <w:rPr>
            <w:rStyle w:val="Hyperlink"/>
            <w:rFonts w:ascii="Arial" w:eastAsia="Times New Roman" w:hAnsi="Arial" w:cs="Arial"/>
            <w:color w:val="auto"/>
            <w:u w:val="none"/>
            <w:lang w:eastAsia="en-GB"/>
          </w:rPr>
          <w:t>Rough Sleepers Accommodation Programme</w:t>
        </w:r>
        <w:r w:rsidR="004E345B" w:rsidRPr="009E63D2">
          <w:rPr>
            <w:rStyle w:val="Hyperlink"/>
            <w:rFonts w:ascii="Arial" w:eastAsia="Times New Roman" w:hAnsi="Arial" w:cs="Arial"/>
            <w:color w:val="auto"/>
            <w:u w:val="none"/>
            <w:lang w:eastAsia="en-GB"/>
          </w:rPr>
          <w:t> </w:t>
        </w:r>
      </w:hyperlink>
      <w:r w:rsidR="009E63D2" w:rsidRPr="009E63D2">
        <w:rPr>
          <w:rStyle w:val="Hyperlink"/>
          <w:rFonts w:ascii="Arial" w:eastAsia="Times New Roman" w:hAnsi="Arial" w:cs="Arial"/>
          <w:color w:val="auto"/>
          <w:u w:val="none"/>
          <w:lang w:eastAsia="en-GB"/>
        </w:rPr>
        <w:t>formally called Next Steps</w:t>
      </w:r>
    </w:p>
    <w:p w14:paraId="4A1593B4" w14:textId="5B73EC97" w:rsidR="00116534" w:rsidRPr="009E63D2" w:rsidRDefault="00116534" w:rsidP="00116534">
      <w:pPr>
        <w:numPr>
          <w:ilvl w:val="0"/>
          <w:numId w:val="29"/>
        </w:numPr>
        <w:spacing w:after="0" w:line="240" w:lineRule="auto"/>
        <w:ind w:left="360" w:firstLine="0"/>
        <w:textAlignment w:val="baseline"/>
        <w:rPr>
          <w:rFonts w:ascii="Arial" w:eastAsia="Times New Roman" w:hAnsi="Arial" w:cs="Arial"/>
          <w:lang w:eastAsia="en-GB"/>
        </w:rPr>
      </w:pPr>
      <w:r w:rsidRPr="009E63D2">
        <w:rPr>
          <w:rFonts w:ascii="Arial" w:eastAsia="Times New Roman" w:hAnsi="Arial" w:cs="Arial"/>
          <w:lang w:eastAsia="en-GB"/>
        </w:rPr>
        <w:t>Rough Sleepers Initiative </w:t>
      </w:r>
    </w:p>
    <w:p w14:paraId="6084441A" w14:textId="0D00F04D" w:rsidR="00116534" w:rsidRDefault="00116534" w:rsidP="00116534">
      <w:pPr>
        <w:numPr>
          <w:ilvl w:val="0"/>
          <w:numId w:val="29"/>
        </w:numPr>
        <w:spacing w:after="0" w:line="240" w:lineRule="auto"/>
        <w:ind w:left="360" w:firstLine="0"/>
        <w:textAlignment w:val="baseline"/>
        <w:rPr>
          <w:rFonts w:ascii="Arial" w:eastAsia="Times New Roman" w:hAnsi="Arial" w:cs="Arial"/>
          <w:lang w:eastAsia="en-GB"/>
        </w:rPr>
      </w:pPr>
      <w:r>
        <w:rPr>
          <w:rFonts w:ascii="Arial" w:eastAsia="Times New Roman" w:hAnsi="Arial" w:cs="Arial"/>
          <w:lang w:eastAsia="en-GB"/>
        </w:rPr>
        <w:t>Cold Weather Fund</w:t>
      </w:r>
    </w:p>
    <w:p w14:paraId="780F8127" w14:textId="1CC7A8F1" w:rsidR="00AC3B1C" w:rsidRPr="00630E0F" w:rsidRDefault="00B21C19" w:rsidP="00116534">
      <w:pPr>
        <w:numPr>
          <w:ilvl w:val="0"/>
          <w:numId w:val="29"/>
        </w:numPr>
        <w:spacing w:after="0" w:line="240" w:lineRule="auto"/>
        <w:ind w:left="360" w:firstLine="0"/>
        <w:textAlignment w:val="baseline"/>
        <w:rPr>
          <w:rFonts w:ascii="Arial" w:eastAsia="Times New Roman" w:hAnsi="Arial" w:cs="Arial"/>
          <w:lang w:eastAsia="en-GB"/>
        </w:rPr>
      </w:pPr>
      <w:hyperlink r:id="rId13" w:history="1">
        <w:r w:rsidR="00AC3B1C" w:rsidRPr="00AC3B1C">
          <w:rPr>
            <w:rStyle w:val="Hyperlink"/>
            <w:rFonts w:ascii="Arial" w:eastAsia="Times New Roman" w:hAnsi="Arial" w:cs="Arial"/>
            <w:lang w:eastAsia="en-GB"/>
          </w:rPr>
          <w:t>Extra help for rough sleepers with drug and alcohol dependency - GOV.UK (www.gov.uk)</w:t>
        </w:r>
      </w:hyperlink>
    </w:p>
    <w:p w14:paraId="3339F8C3" w14:textId="77777777"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lang w:eastAsia="en-GB"/>
        </w:rPr>
        <w:t> </w:t>
      </w:r>
    </w:p>
    <w:p w14:paraId="52092A61" w14:textId="7CEAACA0" w:rsidR="004E345B" w:rsidRPr="00630E0F" w:rsidRDefault="004E345B" w:rsidP="00BB4AC0">
      <w:pPr>
        <w:spacing w:after="0" w:line="240" w:lineRule="auto"/>
        <w:textAlignment w:val="baseline"/>
        <w:rPr>
          <w:rFonts w:ascii="Arial" w:eastAsia="Times New Roman" w:hAnsi="Arial" w:cs="Arial"/>
          <w:sz w:val="18"/>
          <w:szCs w:val="18"/>
          <w:lang w:eastAsia="en-GB"/>
        </w:rPr>
      </w:pPr>
      <w:r w:rsidRPr="00630E0F">
        <w:rPr>
          <w:rFonts w:ascii="Arial" w:eastAsia="Times New Roman" w:hAnsi="Arial" w:cs="Arial"/>
          <w:b/>
          <w:bCs/>
          <w:lang w:eastAsia="en-GB"/>
        </w:rPr>
        <w:t>Voluntary and community sector organisations</w:t>
      </w:r>
      <w:r w:rsidRPr="00630E0F">
        <w:rPr>
          <w:rFonts w:ascii="Arial" w:eastAsia="Times New Roman" w:hAnsi="Arial" w:cs="Arial"/>
          <w:lang w:eastAsia="en-GB"/>
        </w:rPr>
        <w:t> and the general public who want to see an end to rough sleeping.</w:t>
      </w:r>
      <w:r w:rsidR="00360278">
        <w:rPr>
          <w:rFonts w:ascii="Arial" w:eastAsia="Times New Roman" w:hAnsi="Arial" w:cs="Arial"/>
          <w:lang w:eastAsia="en-GB"/>
        </w:rPr>
        <w:t xml:space="preserve"> This includes Oxfordshire Homeless Movement and the Lived Experience Advisory Forum. Also the current providers of homelessness services: Connection Support, Homeless Oxfordshire, Mayday Trust and St. Mungo’s. But also the many locally based community groups and charities who offer important help and support to people affected by homelessness.</w:t>
      </w:r>
    </w:p>
    <w:p w14:paraId="1B39D5EC" w14:textId="669E892E" w:rsidR="000A5490" w:rsidRDefault="00B21C19" w:rsidP="00BB4AC0"/>
    <w:p w14:paraId="6B019010" w14:textId="289F5913" w:rsidR="00095079" w:rsidRDefault="00095079" w:rsidP="00BB4AC0">
      <w:r>
        <w:t>6/5/2021</w:t>
      </w:r>
    </w:p>
    <w:sectPr w:rsidR="0009507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A9AB" w14:textId="77777777" w:rsidR="00712DBB" w:rsidRDefault="00712DBB" w:rsidP="00637752">
      <w:pPr>
        <w:spacing w:after="0" w:line="240" w:lineRule="auto"/>
      </w:pPr>
      <w:r>
        <w:separator/>
      </w:r>
    </w:p>
  </w:endnote>
  <w:endnote w:type="continuationSeparator" w:id="0">
    <w:p w14:paraId="0EB68921" w14:textId="77777777" w:rsidR="00712DBB" w:rsidRDefault="00712DBB" w:rsidP="0063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0199" w14:textId="77777777" w:rsidR="00B21C19" w:rsidRDefault="00B21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01819"/>
      <w:docPartObj>
        <w:docPartGallery w:val="Page Numbers (Bottom of Page)"/>
        <w:docPartUnique/>
      </w:docPartObj>
    </w:sdtPr>
    <w:sdtEndPr>
      <w:rPr>
        <w:noProof/>
      </w:rPr>
    </w:sdtEndPr>
    <w:sdtContent>
      <w:p w14:paraId="2FDD7BEA" w14:textId="72CFD07D" w:rsidR="007E7ABD" w:rsidRDefault="007E7ABD">
        <w:pPr>
          <w:pStyle w:val="Footer"/>
          <w:jc w:val="center"/>
        </w:pPr>
        <w:r>
          <w:fldChar w:fldCharType="begin"/>
        </w:r>
        <w:r>
          <w:instrText xml:space="preserve"> PAGE   \* MERGEFORMAT </w:instrText>
        </w:r>
        <w:r>
          <w:fldChar w:fldCharType="separate"/>
        </w:r>
        <w:r w:rsidR="00B21C19">
          <w:rPr>
            <w:noProof/>
          </w:rPr>
          <w:t>1</w:t>
        </w:r>
        <w:r>
          <w:rPr>
            <w:noProof/>
          </w:rPr>
          <w:fldChar w:fldCharType="end"/>
        </w:r>
      </w:p>
    </w:sdtContent>
  </w:sdt>
  <w:p w14:paraId="316E5BF4" w14:textId="77777777" w:rsidR="007E7ABD" w:rsidRDefault="007E7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8DB2" w14:textId="77777777" w:rsidR="00B21C19" w:rsidRDefault="00B21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5420" w14:textId="77777777" w:rsidR="00712DBB" w:rsidRDefault="00712DBB" w:rsidP="00637752">
      <w:pPr>
        <w:spacing w:after="0" w:line="240" w:lineRule="auto"/>
      </w:pPr>
      <w:r>
        <w:separator/>
      </w:r>
    </w:p>
  </w:footnote>
  <w:footnote w:type="continuationSeparator" w:id="0">
    <w:p w14:paraId="091B993E" w14:textId="77777777" w:rsidR="00712DBB" w:rsidRDefault="00712DBB" w:rsidP="00637752">
      <w:pPr>
        <w:spacing w:after="0" w:line="240" w:lineRule="auto"/>
      </w:pPr>
      <w:r>
        <w:continuationSeparator/>
      </w:r>
    </w:p>
  </w:footnote>
  <w:footnote w:id="1">
    <w:p w14:paraId="41D99F24" w14:textId="4BC3F0DE" w:rsidR="00637752" w:rsidRDefault="00637752">
      <w:pPr>
        <w:pStyle w:val="FootnoteText"/>
      </w:pPr>
      <w:r>
        <w:rPr>
          <w:rStyle w:val="FootnoteReference"/>
        </w:rPr>
        <w:footnoteRef/>
      </w:r>
      <w:r>
        <w:t xml:space="preserve"> This figure includes Mental Health supported accommodation </w:t>
      </w:r>
    </w:p>
  </w:footnote>
  <w:footnote w:id="2">
    <w:p w14:paraId="70662FB8" w14:textId="77777777" w:rsidR="00A940DA" w:rsidRPr="00A940DA" w:rsidRDefault="00A940DA" w:rsidP="00A940DA">
      <w:pPr>
        <w:pStyle w:val="FootnoteText"/>
        <w:rPr>
          <w:sz w:val="18"/>
          <w:szCs w:val="18"/>
        </w:rPr>
      </w:pPr>
      <w:r w:rsidRPr="00A940DA">
        <w:rPr>
          <w:rStyle w:val="FootnoteReference"/>
          <w:sz w:val="18"/>
          <w:szCs w:val="18"/>
        </w:rPr>
        <w:footnoteRef/>
      </w:r>
      <w:r w:rsidRPr="00A940DA">
        <w:rPr>
          <w:sz w:val="18"/>
          <w:szCs w:val="18"/>
        </w:rPr>
        <w:t xml:space="preserve"> https://oxfordshire.org/covid-19-economic-impact-showing-in-data-new-reports-added-to-ocf-insight-</w:t>
      </w:r>
    </w:p>
    <w:p w14:paraId="515EAC5A" w14:textId="1B41A7C6" w:rsidR="00A940DA" w:rsidRDefault="00A940DA" w:rsidP="00A940DA">
      <w:pPr>
        <w:pStyle w:val="FootnoteText"/>
      </w:pPr>
      <w:r w:rsidRPr="00A940DA">
        <w:rPr>
          <w:sz w:val="18"/>
          <w:szCs w:val="18"/>
        </w:rPr>
        <w:t>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9BBE" w14:textId="77777777" w:rsidR="00B21C19" w:rsidRDefault="00B21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9FC3" w14:textId="646C9725" w:rsidR="00B21C19" w:rsidRPr="00B21C19" w:rsidRDefault="00B21C19">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7" w:name="_GoBack"/>
    <w:bookmarkEnd w:id="7"/>
    <w:r w:rsidRPr="00B21C19">
      <w:rPr>
        <w:rFonts w:ascii="Arial" w:hAnsi="Arial" w:cs="Arial"/>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C30F" w14:textId="77777777" w:rsidR="00B21C19" w:rsidRDefault="00B21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0C5"/>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860EC"/>
    <w:multiLevelType w:val="multilevel"/>
    <w:tmpl w:val="01AA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16A22"/>
    <w:multiLevelType w:val="multilevel"/>
    <w:tmpl w:val="CD20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A4FD1"/>
    <w:multiLevelType w:val="multilevel"/>
    <w:tmpl w:val="A88A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24EF2"/>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F5143"/>
    <w:multiLevelType w:val="multilevel"/>
    <w:tmpl w:val="704EC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1EC8"/>
    <w:multiLevelType w:val="multilevel"/>
    <w:tmpl w:val="44C6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96FB5"/>
    <w:multiLevelType w:val="multilevel"/>
    <w:tmpl w:val="8DB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38218C"/>
    <w:multiLevelType w:val="multilevel"/>
    <w:tmpl w:val="4C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A5DE3"/>
    <w:multiLevelType w:val="multilevel"/>
    <w:tmpl w:val="8DB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F7968"/>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E4F3E"/>
    <w:multiLevelType w:val="multilevel"/>
    <w:tmpl w:val="938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62357"/>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536DEF"/>
    <w:multiLevelType w:val="multilevel"/>
    <w:tmpl w:val="589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AC1026"/>
    <w:multiLevelType w:val="multilevel"/>
    <w:tmpl w:val="889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24CCC"/>
    <w:multiLevelType w:val="multilevel"/>
    <w:tmpl w:val="D490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3110A"/>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DB257E"/>
    <w:multiLevelType w:val="multilevel"/>
    <w:tmpl w:val="0658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543F90"/>
    <w:multiLevelType w:val="multilevel"/>
    <w:tmpl w:val="574ED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10FE0"/>
    <w:multiLevelType w:val="multilevel"/>
    <w:tmpl w:val="52B2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3075B"/>
    <w:multiLevelType w:val="multilevel"/>
    <w:tmpl w:val="CAFE1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017E4"/>
    <w:multiLevelType w:val="hybridMultilevel"/>
    <w:tmpl w:val="5B9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D43AF"/>
    <w:multiLevelType w:val="multilevel"/>
    <w:tmpl w:val="A0E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B46273"/>
    <w:multiLevelType w:val="multilevel"/>
    <w:tmpl w:val="2490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225CE9"/>
    <w:multiLevelType w:val="multilevel"/>
    <w:tmpl w:val="3608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B066A3"/>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090FA5"/>
    <w:multiLevelType w:val="multilevel"/>
    <w:tmpl w:val="9DE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CE3474"/>
    <w:multiLevelType w:val="multilevel"/>
    <w:tmpl w:val="1E22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5183E"/>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31C55"/>
    <w:multiLevelType w:val="multilevel"/>
    <w:tmpl w:val="3AC2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D25EA2"/>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4862B9"/>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833C46"/>
    <w:multiLevelType w:val="multilevel"/>
    <w:tmpl w:val="245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337C0"/>
    <w:multiLevelType w:val="multilevel"/>
    <w:tmpl w:val="0B064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AE76CE"/>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C13E3A"/>
    <w:multiLevelType w:val="multilevel"/>
    <w:tmpl w:val="EC84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E1609B"/>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E46031"/>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EE020E"/>
    <w:multiLevelType w:val="multilevel"/>
    <w:tmpl w:val="FDF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604718"/>
    <w:multiLevelType w:val="multilevel"/>
    <w:tmpl w:val="6B38C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9D759D"/>
    <w:multiLevelType w:val="multilevel"/>
    <w:tmpl w:val="C2387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9E6B4E"/>
    <w:multiLevelType w:val="multilevel"/>
    <w:tmpl w:val="A60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C64B3B"/>
    <w:multiLevelType w:val="multilevel"/>
    <w:tmpl w:val="B41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DA4D92"/>
    <w:multiLevelType w:val="hybridMultilevel"/>
    <w:tmpl w:val="3C54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A6699"/>
    <w:multiLevelType w:val="multilevel"/>
    <w:tmpl w:val="F05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7"/>
  </w:num>
  <w:num w:numId="3">
    <w:abstractNumId w:val="3"/>
  </w:num>
  <w:num w:numId="4">
    <w:abstractNumId w:val="13"/>
  </w:num>
  <w:num w:numId="5">
    <w:abstractNumId w:val="14"/>
  </w:num>
  <w:num w:numId="6">
    <w:abstractNumId w:val="11"/>
  </w:num>
  <w:num w:numId="7">
    <w:abstractNumId w:val="15"/>
  </w:num>
  <w:num w:numId="8">
    <w:abstractNumId w:val="1"/>
  </w:num>
  <w:num w:numId="9">
    <w:abstractNumId w:val="29"/>
  </w:num>
  <w:num w:numId="10">
    <w:abstractNumId w:val="7"/>
  </w:num>
  <w:num w:numId="11">
    <w:abstractNumId w:val="5"/>
  </w:num>
  <w:num w:numId="12">
    <w:abstractNumId w:val="17"/>
  </w:num>
  <w:num w:numId="13">
    <w:abstractNumId w:val="19"/>
  </w:num>
  <w:num w:numId="14">
    <w:abstractNumId w:val="40"/>
  </w:num>
  <w:num w:numId="15">
    <w:abstractNumId w:val="24"/>
  </w:num>
  <w:num w:numId="16">
    <w:abstractNumId w:val="42"/>
  </w:num>
  <w:num w:numId="17">
    <w:abstractNumId w:val="41"/>
  </w:num>
  <w:num w:numId="18">
    <w:abstractNumId w:val="20"/>
  </w:num>
  <w:num w:numId="19">
    <w:abstractNumId w:val="35"/>
  </w:num>
  <w:num w:numId="20">
    <w:abstractNumId w:val="38"/>
  </w:num>
  <w:num w:numId="21">
    <w:abstractNumId w:val="33"/>
  </w:num>
  <w:num w:numId="22">
    <w:abstractNumId w:val="22"/>
  </w:num>
  <w:num w:numId="23">
    <w:abstractNumId w:val="26"/>
  </w:num>
  <w:num w:numId="24">
    <w:abstractNumId w:val="23"/>
  </w:num>
  <w:num w:numId="25">
    <w:abstractNumId w:val="8"/>
  </w:num>
  <w:num w:numId="26">
    <w:abstractNumId w:val="6"/>
  </w:num>
  <w:num w:numId="27">
    <w:abstractNumId w:val="18"/>
  </w:num>
  <w:num w:numId="28">
    <w:abstractNumId w:val="2"/>
  </w:num>
  <w:num w:numId="29">
    <w:abstractNumId w:val="27"/>
  </w:num>
  <w:num w:numId="30">
    <w:abstractNumId w:val="32"/>
  </w:num>
  <w:num w:numId="31">
    <w:abstractNumId w:val="30"/>
  </w:num>
  <w:num w:numId="32">
    <w:abstractNumId w:val="12"/>
  </w:num>
  <w:num w:numId="33">
    <w:abstractNumId w:val="10"/>
  </w:num>
  <w:num w:numId="34">
    <w:abstractNumId w:val="28"/>
  </w:num>
  <w:num w:numId="35">
    <w:abstractNumId w:val="44"/>
  </w:num>
  <w:num w:numId="36">
    <w:abstractNumId w:val="31"/>
  </w:num>
  <w:num w:numId="37">
    <w:abstractNumId w:val="16"/>
  </w:num>
  <w:num w:numId="38">
    <w:abstractNumId w:val="36"/>
  </w:num>
  <w:num w:numId="39">
    <w:abstractNumId w:val="4"/>
  </w:num>
  <w:num w:numId="40">
    <w:abstractNumId w:val="25"/>
  </w:num>
  <w:num w:numId="41">
    <w:abstractNumId w:val="0"/>
  </w:num>
  <w:num w:numId="42">
    <w:abstractNumId w:val="34"/>
  </w:num>
  <w:num w:numId="43">
    <w:abstractNumId w:val="9"/>
  </w:num>
  <w:num w:numId="44">
    <w:abstractNumId w:val="21"/>
  </w:num>
  <w:num w:numId="45">
    <w:abstractNumId w:val="4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5B"/>
    <w:rsid w:val="00001D38"/>
    <w:rsid w:val="00014FC7"/>
    <w:rsid w:val="00040A12"/>
    <w:rsid w:val="00095079"/>
    <w:rsid w:val="000B5E36"/>
    <w:rsid w:val="000B63F0"/>
    <w:rsid w:val="000C6051"/>
    <w:rsid w:val="000E57F0"/>
    <w:rsid w:val="000E6442"/>
    <w:rsid w:val="000E6742"/>
    <w:rsid w:val="001010FF"/>
    <w:rsid w:val="00116534"/>
    <w:rsid w:val="00132D76"/>
    <w:rsid w:val="00165023"/>
    <w:rsid w:val="001938B7"/>
    <w:rsid w:val="001D4442"/>
    <w:rsid w:val="001D7D59"/>
    <w:rsid w:val="002129D7"/>
    <w:rsid w:val="00233E21"/>
    <w:rsid w:val="00244774"/>
    <w:rsid w:val="002A7762"/>
    <w:rsid w:val="002C12B8"/>
    <w:rsid w:val="002D5CF5"/>
    <w:rsid w:val="002E6486"/>
    <w:rsid w:val="00307FE1"/>
    <w:rsid w:val="00317960"/>
    <w:rsid w:val="0032491D"/>
    <w:rsid w:val="003434F0"/>
    <w:rsid w:val="00360278"/>
    <w:rsid w:val="003B5638"/>
    <w:rsid w:val="003C333B"/>
    <w:rsid w:val="003E78B8"/>
    <w:rsid w:val="0040177B"/>
    <w:rsid w:val="0042370F"/>
    <w:rsid w:val="0044185F"/>
    <w:rsid w:val="00443705"/>
    <w:rsid w:val="00443C7D"/>
    <w:rsid w:val="00451D90"/>
    <w:rsid w:val="00461862"/>
    <w:rsid w:val="004E345B"/>
    <w:rsid w:val="00507A43"/>
    <w:rsid w:val="00542CC0"/>
    <w:rsid w:val="00553359"/>
    <w:rsid w:val="005538E1"/>
    <w:rsid w:val="0058087D"/>
    <w:rsid w:val="005844A9"/>
    <w:rsid w:val="005B185C"/>
    <w:rsid w:val="005D2031"/>
    <w:rsid w:val="005F3DE2"/>
    <w:rsid w:val="006064C6"/>
    <w:rsid w:val="006117FA"/>
    <w:rsid w:val="00623CD1"/>
    <w:rsid w:val="006300FF"/>
    <w:rsid w:val="00630E0F"/>
    <w:rsid w:val="00635E68"/>
    <w:rsid w:val="00637752"/>
    <w:rsid w:val="00642916"/>
    <w:rsid w:val="00672EDA"/>
    <w:rsid w:val="006D2235"/>
    <w:rsid w:val="006F17D0"/>
    <w:rsid w:val="00710DB1"/>
    <w:rsid w:val="00712DBB"/>
    <w:rsid w:val="00723051"/>
    <w:rsid w:val="007259F9"/>
    <w:rsid w:val="007A3020"/>
    <w:rsid w:val="007A6770"/>
    <w:rsid w:val="007E7ABD"/>
    <w:rsid w:val="00802CC7"/>
    <w:rsid w:val="00810BA5"/>
    <w:rsid w:val="00817414"/>
    <w:rsid w:val="008823D1"/>
    <w:rsid w:val="00890A2B"/>
    <w:rsid w:val="008C3CB4"/>
    <w:rsid w:val="008D07E7"/>
    <w:rsid w:val="008D37AA"/>
    <w:rsid w:val="008D39EB"/>
    <w:rsid w:val="008E77D5"/>
    <w:rsid w:val="008F0A5F"/>
    <w:rsid w:val="008F149B"/>
    <w:rsid w:val="008F16EA"/>
    <w:rsid w:val="009145C2"/>
    <w:rsid w:val="00943FE8"/>
    <w:rsid w:val="009534A1"/>
    <w:rsid w:val="00960662"/>
    <w:rsid w:val="00980BB9"/>
    <w:rsid w:val="009A5B8F"/>
    <w:rsid w:val="009E63D2"/>
    <w:rsid w:val="00A33449"/>
    <w:rsid w:val="00A3436B"/>
    <w:rsid w:val="00A808E6"/>
    <w:rsid w:val="00A863ED"/>
    <w:rsid w:val="00A940DA"/>
    <w:rsid w:val="00AB53F2"/>
    <w:rsid w:val="00AC3B1C"/>
    <w:rsid w:val="00AD2557"/>
    <w:rsid w:val="00AE0CD3"/>
    <w:rsid w:val="00AF3C9E"/>
    <w:rsid w:val="00AF77C0"/>
    <w:rsid w:val="00B00D7D"/>
    <w:rsid w:val="00B05254"/>
    <w:rsid w:val="00B20B80"/>
    <w:rsid w:val="00B21C19"/>
    <w:rsid w:val="00B276E1"/>
    <w:rsid w:val="00B35033"/>
    <w:rsid w:val="00B622A9"/>
    <w:rsid w:val="00B8288E"/>
    <w:rsid w:val="00BB4AC0"/>
    <w:rsid w:val="00BC313E"/>
    <w:rsid w:val="00BD2E96"/>
    <w:rsid w:val="00BE5846"/>
    <w:rsid w:val="00C04DD2"/>
    <w:rsid w:val="00C20603"/>
    <w:rsid w:val="00C33E46"/>
    <w:rsid w:val="00C35021"/>
    <w:rsid w:val="00C809DD"/>
    <w:rsid w:val="00C94876"/>
    <w:rsid w:val="00CD7214"/>
    <w:rsid w:val="00CE1503"/>
    <w:rsid w:val="00CF6D80"/>
    <w:rsid w:val="00D2717A"/>
    <w:rsid w:val="00D52666"/>
    <w:rsid w:val="00DD172D"/>
    <w:rsid w:val="00DD5734"/>
    <w:rsid w:val="00DD65AC"/>
    <w:rsid w:val="00E1108E"/>
    <w:rsid w:val="00E12868"/>
    <w:rsid w:val="00E14ED0"/>
    <w:rsid w:val="00E546D7"/>
    <w:rsid w:val="00E5667E"/>
    <w:rsid w:val="00E66D93"/>
    <w:rsid w:val="00E90F27"/>
    <w:rsid w:val="00EA6113"/>
    <w:rsid w:val="00EA6CAB"/>
    <w:rsid w:val="00EB110E"/>
    <w:rsid w:val="00EF39FF"/>
    <w:rsid w:val="00F05265"/>
    <w:rsid w:val="00F17262"/>
    <w:rsid w:val="00F40358"/>
    <w:rsid w:val="00F45310"/>
    <w:rsid w:val="00F510F1"/>
    <w:rsid w:val="00F53D64"/>
    <w:rsid w:val="00F979BC"/>
    <w:rsid w:val="00FA1EF1"/>
    <w:rsid w:val="00FA3C9D"/>
    <w:rsid w:val="00FB07D9"/>
    <w:rsid w:val="00FE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3ECE"/>
  <w15:chartTrackingRefBased/>
  <w15:docId w15:val="{80761349-E184-4C27-8298-1F318287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2916"/>
    <w:rPr>
      <w:sz w:val="16"/>
      <w:szCs w:val="16"/>
    </w:rPr>
  </w:style>
  <w:style w:type="paragraph" w:styleId="CommentText">
    <w:name w:val="annotation text"/>
    <w:basedOn w:val="Normal"/>
    <w:link w:val="CommentTextChar"/>
    <w:uiPriority w:val="99"/>
    <w:semiHidden/>
    <w:unhideWhenUsed/>
    <w:rsid w:val="00642916"/>
    <w:pPr>
      <w:spacing w:line="240" w:lineRule="auto"/>
    </w:pPr>
    <w:rPr>
      <w:sz w:val="20"/>
      <w:szCs w:val="20"/>
    </w:rPr>
  </w:style>
  <w:style w:type="character" w:customStyle="1" w:styleId="CommentTextChar">
    <w:name w:val="Comment Text Char"/>
    <w:basedOn w:val="DefaultParagraphFont"/>
    <w:link w:val="CommentText"/>
    <w:uiPriority w:val="99"/>
    <w:semiHidden/>
    <w:rsid w:val="00642916"/>
    <w:rPr>
      <w:sz w:val="20"/>
      <w:szCs w:val="20"/>
    </w:rPr>
  </w:style>
  <w:style w:type="paragraph" w:styleId="CommentSubject">
    <w:name w:val="annotation subject"/>
    <w:basedOn w:val="CommentText"/>
    <w:next w:val="CommentText"/>
    <w:link w:val="CommentSubjectChar"/>
    <w:uiPriority w:val="99"/>
    <w:semiHidden/>
    <w:unhideWhenUsed/>
    <w:rsid w:val="00642916"/>
    <w:rPr>
      <w:b/>
      <w:bCs/>
    </w:rPr>
  </w:style>
  <w:style w:type="character" w:customStyle="1" w:styleId="CommentSubjectChar">
    <w:name w:val="Comment Subject Char"/>
    <w:basedOn w:val="CommentTextChar"/>
    <w:link w:val="CommentSubject"/>
    <w:uiPriority w:val="99"/>
    <w:semiHidden/>
    <w:rsid w:val="00642916"/>
    <w:rPr>
      <w:b/>
      <w:bCs/>
      <w:sz w:val="20"/>
      <w:szCs w:val="20"/>
    </w:rPr>
  </w:style>
  <w:style w:type="paragraph" w:styleId="BalloonText">
    <w:name w:val="Balloon Text"/>
    <w:basedOn w:val="Normal"/>
    <w:link w:val="BalloonTextChar"/>
    <w:uiPriority w:val="99"/>
    <w:semiHidden/>
    <w:unhideWhenUsed/>
    <w:rsid w:val="00642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16"/>
    <w:rPr>
      <w:rFonts w:ascii="Segoe UI" w:hAnsi="Segoe UI" w:cs="Segoe UI"/>
      <w:sz w:val="18"/>
      <w:szCs w:val="18"/>
    </w:rPr>
  </w:style>
  <w:style w:type="paragraph" w:styleId="FootnoteText">
    <w:name w:val="footnote text"/>
    <w:basedOn w:val="Normal"/>
    <w:link w:val="FootnoteTextChar"/>
    <w:uiPriority w:val="99"/>
    <w:semiHidden/>
    <w:unhideWhenUsed/>
    <w:rsid w:val="00637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752"/>
    <w:rPr>
      <w:sz w:val="20"/>
      <w:szCs w:val="20"/>
    </w:rPr>
  </w:style>
  <w:style w:type="character" w:styleId="FootnoteReference">
    <w:name w:val="footnote reference"/>
    <w:basedOn w:val="DefaultParagraphFont"/>
    <w:uiPriority w:val="99"/>
    <w:semiHidden/>
    <w:unhideWhenUsed/>
    <w:rsid w:val="00637752"/>
    <w:rPr>
      <w:vertAlign w:val="superscript"/>
    </w:rPr>
  </w:style>
  <w:style w:type="paragraph" w:styleId="ListParagraph">
    <w:name w:val="List Paragraph"/>
    <w:basedOn w:val="Normal"/>
    <w:uiPriority w:val="34"/>
    <w:qFormat/>
    <w:rsid w:val="00630E0F"/>
    <w:pPr>
      <w:ind w:left="720"/>
      <w:contextualSpacing/>
    </w:pPr>
  </w:style>
  <w:style w:type="paragraph" w:styleId="Header">
    <w:name w:val="header"/>
    <w:basedOn w:val="Normal"/>
    <w:link w:val="HeaderChar"/>
    <w:uiPriority w:val="99"/>
    <w:unhideWhenUsed/>
    <w:rsid w:val="007E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BD"/>
  </w:style>
  <w:style w:type="paragraph" w:styleId="Footer">
    <w:name w:val="footer"/>
    <w:basedOn w:val="Normal"/>
    <w:link w:val="FooterChar"/>
    <w:uiPriority w:val="99"/>
    <w:unhideWhenUsed/>
    <w:rsid w:val="007E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BD"/>
  </w:style>
  <w:style w:type="character" w:styleId="Hyperlink">
    <w:name w:val="Hyperlink"/>
    <w:basedOn w:val="DefaultParagraphFont"/>
    <w:uiPriority w:val="99"/>
    <w:unhideWhenUsed/>
    <w:rsid w:val="00116534"/>
    <w:rPr>
      <w:color w:val="0000FF" w:themeColor="hyperlink"/>
      <w:u w:val="single"/>
    </w:rPr>
  </w:style>
  <w:style w:type="character" w:customStyle="1" w:styleId="UnresolvedMention">
    <w:name w:val="Unresolved Mention"/>
    <w:basedOn w:val="DefaultParagraphFont"/>
    <w:uiPriority w:val="99"/>
    <w:semiHidden/>
    <w:unhideWhenUsed/>
    <w:rsid w:val="00116534"/>
    <w:rPr>
      <w:color w:val="605E5C"/>
      <w:shd w:val="clear" w:color="auto" w:fill="E1DFDD"/>
    </w:rPr>
  </w:style>
  <w:style w:type="character" w:styleId="FollowedHyperlink">
    <w:name w:val="FollowedHyperlink"/>
    <w:basedOn w:val="DefaultParagraphFont"/>
    <w:uiPriority w:val="99"/>
    <w:semiHidden/>
    <w:unhideWhenUsed/>
    <w:rsid w:val="00116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7948">
      <w:bodyDiv w:val="1"/>
      <w:marLeft w:val="0"/>
      <w:marRight w:val="0"/>
      <w:marTop w:val="0"/>
      <w:marBottom w:val="0"/>
      <w:divBdr>
        <w:top w:val="none" w:sz="0" w:space="0" w:color="auto"/>
        <w:left w:val="none" w:sz="0" w:space="0" w:color="auto"/>
        <w:bottom w:val="none" w:sz="0" w:space="0" w:color="auto"/>
        <w:right w:val="none" w:sz="0" w:space="0" w:color="auto"/>
      </w:divBdr>
    </w:div>
    <w:div w:id="705789467">
      <w:bodyDiv w:val="1"/>
      <w:marLeft w:val="0"/>
      <w:marRight w:val="0"/>
      <w:marTop w:val="0"/>
      <w:marBottom w:val="0"/>
      <w:divBdr>
        <w:top w:val="none" w:sz="0" w:space="0" w:color="auto"/>
        <w:left w:val="none" w:sz="0" w:space="0" w:color="auto"/>
        <w:bottom w:val="none" w:sz="0" w:space="0" w:color="auto"/>
        <w:right w:val="none" w:sz="0" w:space="0" w:color="auto"/>
      </w:divBdr>
    </w:div>
    <w:div w:id="1236208985">
      <w:bodyDiv w:val="1"/>
      <w:marLeft w:val="0"/>
      <w:marRight w:val="0"/>
      <w:marTop w:val="0"/>
      <w:marBottom w:val="0"/>
      <w:divBdr>
        <w:top w:val="none" w:sz="0" w:space="0" w:color="auto"/>
        <w:left w:val="none" w:sz="0" w:space="0" w:color="auto"/>
        <w:bottom w:val="none" w:sz="0" w:space="0" w:color="auto"/>
        <w:right w:val="none" w:sz="0" w:space="0" w:color="auto"/>
      </w:divBdr>
      <w:divsChild>
        <w:div w:id="1704597181">
          <w:marLeft w:val="0"/>
          <w:marRight w:val="0"/>
          <w:marTop w:val="0"/>
          <w:marBottom w:val="0"/>
          <w:divBdr>
            <w:top w:val="none" w:sz="0" w:space="0" w:color="auto"/>
            <w:left w:val="none" w:sz="0" w:space="0" w:color="auto"/>
            <w:bottom w:val="none" w:sz="0" w:space="0" w:color="auto"/>
            <w:right w:val="none" w:sz="0" w:space="0" w:color="auto"/>
          </w:divBdr>
        </w:div>
        <w:div w:id="1822698677">
          <w:marLeft w:val="0"/>
          <w:marRight w:val="0"/>
          <w:marTop w:val="0"/>
          <w:marBottom w:val="0"/>
          <w:divBdr>
            <w:top w:val="none" w:sz="0" w:space="0" w:color="auto"/>
            <w:left w:val="none" w:sz="0" w:space="0" w:color="auto"/>
            <w:bottom w:val="none" w:sz="0" w:space="0" w:color="auto"/>
            <w:right w:val="none" w:sz="0" w:space="0" w:color="auto"/>
          </w:divBdr>
        </w:div>
        <w:div w:id="744456067">
          <w:marLeft w:val="0"/>
          <w:marRight w:val="0"/>
          <w:marTop w:val="0"/>
          <w:marBottom w:val="0"/>
          <w:divBdr>
            <w:top w:val="none" w:sz="0" w:space="0" w:color="auto"/>
            <w:left w:val="none" w:sz="0" w:space="0" w:color="auto"/>
            <w:bottom w:val="none" w:sz="0" w:space="0" w:color="auto"/>
            <w:right w:val="none" w:sz="0" w:space="0" w:color="auto"/>
          </w:divBdr>
        </w:div>
        <w:div w:id="1777672516">
          <w:marLeft w:val="0"/>
          <w:marRight w:val="0"/>
          <w:marTop w:val="0"/>
          <w:marBottom w:val="0"/>
          <w:divBdr>
            <w:top w:val="none" w:sz="0" w:space="0" w:color="auto"/>
            <w:left w:val="none" w:sz="0" w:space="0" w:color="auto"/>
            <w:bottom w:val="none" w:sz="0" w:space="0" w:color="auto"/>
            <w:right w:val="none" w:sz="0" w:space="0" w:color="auto"/>
          </w:divBdr>
        </w:div>
        <w:div w:id="969898219">
          <w:marLeft w:val="0"/>
          <w:marRight w:val="0"/>
          <w:marTop w:val="0"/>
          <w:marBottom w:val="0"/>
          <w:divBdr>
            <w:top w:val="none" w:sz="0" w:space="0" w:color="auto"/>
            <w:left w:val="none" w:sz="0" w:space="0" w:color="auto"/>
            <w:bottom w:val="none" w:sz="0" w:space="0" w:color="auto"/>
            <w:right w:val="none" w:sz="0" w:space="0" w:color="auto"/>
          </w:divBdr>
        </w:div>
        <w:div w:id="341663957">
          <w:marLeft w:val="0"/>
          <w:marRight w:val="0"/>
          <w:marTop w:val="0"/>
          <w:marBottom w:val="0"/>
          <w:divBdr>
            <w:top w:val="none" w:sz="0" w:space="0" w:color="auto"/>
            <w:left w:val="none" w:sz="0" w:space="0" w:color="auto"/>
            <w:bottom w:val="none" w:sz="0" w:space="0" w:color="auto"/>
            <w:right w:val="none" w:sz="0" w:space="0" w:color="auto"/>
          </w:divBdr>
          <w:divsChild>
            <w:div w:id="1811971222">
              <w:marLeft w:val="0"/>
              <w:marRight w:val="0"/>
              <w:marTop w:val="0"/>
              <w:marBottom w:val="0"/>
              <w:divBdr>
                <w:top w:val="none" w:sz="0" w:space="0" w:color="auto"/>
                <w:left w:val="none" w:sz="0" w:space="0" w:color="auto"/>
                <w:bottom w:val="none" w:sz="0" w:space="0" w:color="auto"/>
                <w:right w:val="none" w:sz="0" w:space="0" w:color="auto"/>
              </w:divBdr>
            </w:div>
            <w:div w:id="1043795552">
              <w:marLeft w:val="0"/>
              <w:marRight w:val="0"/>
              <w:marTop w:val="0"/>
              <w:marBottom w:val="0"/>
              <w:divBdr>
                <w:top w:val="none" w:sz="0" w:space="0" w:color="auto"/>
                <w:left w:val="none" w:sz="0" w:space="0" w:color="auto"/>
                <w:bottom w:val="none" w:sz="0" w:space="0" w:color="auto"/>
                <w:right w:val="none" w:sz="0" w:space="0" w:color="auto"/>
              </w:divBdr>
            </w:div>
            <w:div w:id="1575356721">
              <w:marLeft w:val="0"/>
              <w:marRight w:val="0"/>
              <w:marTop w:val="0"/>
              <w:marBottom w:val="0"/>
              <w:divBdr>
                <w:top w:val="none" w:sz="0" w:space="0" w:color="auto"/>
                <w:left w:val="none" w:sz="0" w:space="0" w:color="auto"/>
                <w:bottom w:val="none" w:sz="0" w:space="0" w:color="auto"/>
                <w:right w:val="none" w:sz="0" w:space="0" w:color="auto"/>
              </w:divBdr>
            </w:div>
          </w:divsChild>
        </w:div>
        <w:div w:id="1585676157">
          <w:marLeft w:val="0"/>
          <w:marRight w:val="0"/>
          <w:marTop w:val="0"/>
          <w:marBottom w:val="0"/>
          <w:divBdr>
            <w:top w:val="none" w:sz="0" w:space="0" w:color="auto"/>
            <w:left w:val="none" w:sz="0" w:space="0" w:color="auto"/>
            <w:bottom w:val="none" w:sz="0" w:space="0" w:color="auto"/>
            <w:right w:val="none" w:sz="0" w:space="0" w:color="auto"/>
          </w:divBdr>
          <w:divsChild>
            <w:div w:id="737437902">
              <w:marLeft w:val="0"/>
              <w:marRight w:val="0"/>
              <w:marTop w:val="0"/>
              <w:marBottom w:val="0"/>
              <w:divBdr>
                <w:top w:val="none" w:sz="0" w:space="0" w:color="auto"/>
                <w:left w:val="none" w:sz="0" w:space="0" w:color="auto"/>
                <w:bottom w:val="none" w:sz="0" w:space="0" w:color="auto"/>
                <w:right w:val="none" w:sz="0" w:space="0" w:color="auto"/>
              </w:divBdr>
            </w:div>
          </w:divsChild>
        </w:div>
        <w:div w:id="909653938">
          <w:marLeft w:val="0"/>
          <w:marRight w:val="0"/>
          <w:marTop w:val="0"/>
          <w:marBottom w:val="0"/>
          <w:divBdr>
            <w:top w:val="none" w:sz="0" w:space="0" w:color="auto"/>
            <w:left w:val="none" w:sz="0" w:space="0" w:color="auto"/>
            <w:bottom w:val="none" w:sz="0" w:space="0" w:color="auto"/>
            <w:right w:val="none" w:sz="0" w:space="0" w:color="auto"/>
          </w:divBdr>
          <w:divsChild>
            <w:div w:id="1079786327">
              <w:marLeft w:val="0"/>
              <w:marRight w:val="0"/>
              <w:marTop w:val="0"/>
              <w:marBottom w:val="0"/>
              <w:divBdr>
                <w:top w:val="none" w:sz="0" w:space="0" w:color="auto"/>
                <w:left w:val="none" w:sz="0" w:space="0" w:color="auto"/>
                <w:bottom w:val="none" w:sz="0" w:space="0" w:color="auto"/>
                <w:right w:val="none" w:sz="0" w:space="0" w:color="auto"/>
              </w:divBdr>
            </w:div>
            <w:div w:id="519666878">
              <w:marLeft w:val="0"/>
              <w:marRight w:val="0"/>
              <w:marTop w:val="0"/>
              <w:marBottom w:val="0"/>
              <w:divBdr>
                <w:top w:val="none" w:sz="0" w:space="0" w:color="auto"/>
                <w:left w:val="none" w:sz="0" w:space="0" w:color="auto"/>
                <w:bottom w:val="none" w:sz="0" w:space="0" w:color="auto"/>
                <w:right w:val="none" w:sz="0" w:space="0" w:color="auto"/>
              </w:divBdr>
            </w:div>
            <w:div w:id="592323830">
              <w:marLeft w:val="0"/>
              <w:marRight w:val="0"/>
              <w:marTop w:val="0"/>
              <w:marBottom w:val="0"/>
              <w:divBdr>
                <w:top w:val="none" w:sz="0" w:space="0" w:color="auto"/>
                <w:left w:val="none" w:sz="0" w:space="0" w:color="auto"/>
                <w:bottom w:val="none" w:sz="0" w:space="0" w:color="auto"/>
                <w:right w:val="none" w:sz="0" w:space="0" w:color="auto"/>
              </w:divBdr>
            </w:div>
            <w:div w:id="230384720">
              <w:marLeft w:val="0"/>
              <w:marRight w:val="0"/>
              <w:marTop w:val="0"/>
              <w:marBottom w:val="0"/>
              <w:divBdr>
                <w:top w:val="none" w:sz="0" w:space="0" w:color="auto"/>
                <w:left w:val="none" w:sz="0" w:space="0" w:color="auto"/>
                <w:bottom w:val="none" w:sz="0" w:space="0" w:color="auto"/>
                <w:right w:val="none" w:sz="0" w:space="0" w:color="auto"/>
              </w:divBdr>
            </w:div>
            <w:div w:id="2031761537">
              <w:marLeft w:val="0"/>
              <w:marRight w:val="0"/>
              <w:marTop w:val="0"/>
              <w:marBottom w:val="0"/>
              <w:divBdr>
                <w:top w:val="none" w:sz="0" w:space="0" w:color="auto"/>
                <w:left w:val="none" w:sz="0" w:space="0" w:color="auto"/>
                <w:bottom w:val="none" w:sz="0" w:space="0" w:color="auto"/>
                <w:right w:val="none" w:sz="0" w:space="0" w:color="auto"/>
              </w:divBdr>
            </w:div>
          </w:divsChild>
        </w:div>
        <w:div w:id="1499537815">
          <w:marLeft w:val="0"/>
          <w:marRight w:val="0"/>
          <w:marTop w:val="0"/>
          <w:marBottom w:val="0"/>
          <w:divBdr>
            <w:top w:val="none" w:sz="0" w:space="0" w:color="auto"/>
            <w:left w:val="none" w:sz="0" w:space="0" w:color="auto"/>
            <w:bottom w:val="none" w:sz="0" w:space="0" w:color="auto"/>
            <w:right w:val="none" w:sz="0" w:space="0" w:color="auto"/>
          </w:divBdr>
          <w:divsChild>
            <w:div w:id="918714269">
              <w:marLeft w:val="0"/>
              <w:marRight w:val="0"/>
              <w:marTop w:val="0"/>
              <w:marBottom w:val="0"/>
              <w:divBdr>
                <w:top w:val="none" w:sz="0" w:space="0" w:color="auto"/>
                <w:left w:val="none" w:sz="0" w:space="0" w:color="auto"/>
                <w:bottom w:val="none" w:sz="0" w:space="0" w:color="auto"/>
                <w:right w:val="none" w:sz="0" w:space="0" w:color="auto"/>
              </w:divBdr>
            </w:div>
            <w:div w:id="1658848639">
              <w:marLeft w:val="0"/>
              <w:marRight w:val="0"/>
              <w:marTop w:val="0"/>
              <w:marBottom w:val="0"/>
              <w:divBdr>
                <w:top w:val="none" w:sz="0" w:space="0" w:color="auto"/>
                <w:left w:val="none" w:sz="0" w:space="0" w:color="auto"/>
                <w:bottom w:val="none" w:sz="0" w:space="0" w:color="auto"/>
                <w:right w:val="none" w:sz="0" w:space="0" w:color="auto"/>
              </w:divBdr>
            </w:div>
            <w:div w:id="1853031545">
              <w:marLeft w:val="0"/>
              <w:marRight w:val="0"/>
              <w:marTop w:val="0"/>
              <w:marBottom w:val="0"/>
              <w:divBdr>
                <w:top w:val="none" w:sz="0" w:space="0" w:color="auto"/>
                <w:left w:val="none" w:sz="0" w:space="0" w:color="auto"/>
                <w:bottom w:val="none" w:sz="0" w:space="0" w:color="auto"/>
                <w:right w:val="none" w:sz="0" w:space="0" w:color="auto"/>
              </w:divBdr>
            </w:div>
            <w:div w:id="1419906715">
              <w:marLeft w:val="0"/>
              <w:marRight w:val="0"/>
              <w:marTop w:val="0"/>
              <w:marBottom w:val="0"/>
              <w:divBdr>
                <w:top w:val="none" w:sz="0" w:space="0" w:color="auto"/>
                <w:left w:val="none" w:sz="0" w:space="0" w:color="auto"/>
                <w:bottom w:val="none" w:sz="0" w:space="0" w:color="auto"/>
                <w:right w:val="none" w:sz="0" w:space="0" w:color="auto"/>
              </w:divBdr>
            </w:div>
          </w:divsChild>
        </w:div>
        <w:div w:id="705106837">
          <w:marLeft w:val="0"/>
          <w:marRight w:val="0"/>
          <w:marTop w:val="0"/>
          <w:marBottom w:val="0"/>
          <w:divBdr>
            <w:top w:val="none" w:sz="0" w:space="0" w:color="auto"/>
            <w:left w:val="none" w:sz="0" w:space="0" w:color="auto"/>
            <w:bottom w:val="none" w:sz="0" w:space="0" w:color="auto"/>
            <w:right w:val="none" w:sz="0" w:space="0" w:color="auto"/>
          </w:divBdr>
          <w:divsChild>
            <w:div w:id="1779251667">
              <w:marLeft w:val="0"/>
              <w:marRight w:val="0"/>
              <w:marTop w:val="0"/>
              <w:marBottom w:val="0"/>
              <w:divBdr>
                <w:top w:val="none" w:sz="0" w:space="0" w:color="auto"/>
                <w:left w:val="none" w:sz="0" w:space="0" w:color="auto"/>
                <w:bottom w:val="none" w:sz="0" w:space="0" w:color="auto"/>
                <w:right w:val="none" w:sz="0" w:space="0" w:color="auto"/>
              </w:divBdr>
            </w:div>
            <w:div w:id="1597982534">
              <w:marLeft w:val="0"/>
              <w:marRight w:val="0"/>
              <w:marTop w:val="0"/>
              <w:marBottom w:val="0"/>
              <w:divBdr>
                <w:top w:val="none" w:sz="0" w:space="0" w:color="auto"/>
                <w:left w:val="none" w:sz="0" w:space="0" w:color="auto"/>
                <w:bottom w:val="none" w:sz="0" w:space="0" w:color="auto"/>
                <w:right w:val="none" w:sz="0" w:space="0" w:color="auto"/>
              </w:divBdr>
            </w:div>
            <w:div w:id="1647515537">
              <w:marLeft w:val="0"/>
              <w:marRight w:val="0"/>
              <w:marTop w:val="0"/>
              <w:marBottom w:val="0"/>
              <w:divBdr>
                <w:top w:val="none" w:sz="0" w:space="0" w:color="auto"/>
                <w:left w:val="none" w:sz="0" w:space="0" w:color="auto"/>
                <w:bottom w:val="none" w:sz="0" w:space="0" w:color="auto"/>
                <w:right w:val="none" w:sz="0" w:space="0" w:color="auto"/>
              </w:divBdr>
            </w:div>
          </w:divsChild>
        </w:div>
        <w:div w:id="1177040003">
          <w:marLeft w:val="0"/>
          <w:marRight w:val="0"/>
          <w:marTop w:val="0"/>
          <w:marBottom w:val="0"/>
          <w:divBdr>
            <w:top w:val="none" w:sz="0" w:space="0" w:color="auto"/>
            <w:left w:val="none" w:sz="0" w:space="0" w:color="auto"/>
            <w:bottom w:val="none" w:sz="0" w:space="0" w:color="auto"/>
            <w:right w:val="none" w:sz="0" w:space="0" w:color="auto"/>
          </w:divBdr>
          <w:divsChild>
            <w:div w:id="1079517917">
              <w:marLeft w:val="0"/>
              <w:marRight w:val="0"/>
              <w:marTop w:val="0"/>
              <w:marBottom w:val="0"/>
              <w:divBdr>
                <w:top w:val="none" w:sz="0" w:space="0" w:color="auto"/>
                <w:left w:val="none" w:sz="0" w:space="0" w:color="auto"/>
                <w:bottom w:val="none" w:sz="0" w:space="0" w:color="auto"/>
                <w:right w:val="none" w:sz="0" w:space="0" w:color="auto"/>
              </w:divBdr>
            </w:div>
            <w:div w:id="1618367626">
              <w:marLeft w:val="0"/>
              <w:marRight w:val="0"/>
              <w:marTop w:val="0"/>
              <w:marBottom w:val="0"/>
              <w:divBdr>
                <w:top w:val="none" w:sz="0" w:space="0" w:color="auto"/>
                <w:left w:val="none" w:sz="0" w:space="0" w:color="auto"/>
                <w:bottom w:val="none" w:sz="0" w:space="0" w:color="auto"/>
                <w:right w:val="none" w:sz="0" w:space="0" w:color="auto"/>
              </w:divBdr>
            </w:div>
            <w:div w:id="1650206648">
              <w:marLeft w:val="0"/>
              <w:marRight w:val="0"/>
              <w:marTop w:val="0"/>
              <w:marBottom w:val="0"/>
              <w:divBdr>
                <w:top w:val="none" w:sz="0" w:space="0" w:color="auto"/>
                <w:left w:val="none" w:sz="0" w:space="0" w:color="auto"/>
                <w:bottom w:val="none" w:sz="0" w:space="0" w:color="auto"/>
                <w:right w:val="none" w:sz="0" w:space="0" w:color="auto"/>
              </w:divBdr>
            </w:div>
          </w:divsChild>
        </w:div>
        <w:div w:id="439226646">
          <w:marLeft w:val="0"/>
          <w:marRight w:val="0"/>
          <w:marTop w:val="0"/>
          <w:marBottom w:val="0"/>
          <w:divBdr>
            <w:top w:val="none" w:sz="0" w:space="0" w:color="auto"/>
            <w:left w:val="none" w:sz="0" w:space="0" w:color="auto"/>
            <w:bottom w:val="none" w:sz="0" w:space="0" w:color="auto"/>
            <w:right w:val="none" w:sz="0" w:space="0" w:color="auto"/>
          </w:divBdr>
          <w:divsChild>
            <w:div w:id="1469592644">
              <w:marLeft w:val="0"/>
              <w:marRight w:val="0"/>
              <w:marTop w:val="0"/>
              <w:marBottom w:val="0"/>
              <w:divBdr>
                <w:top w:val="none" w:sz="0" w:space="0" w:color="auto"/>
                <w:left w:val="none" w:sz="0" w:space="0" w:color="auto"/>
                <w:bottom w:val="none" w:sz="0" w:space="0" w:color="auto"/>
                <w:right w:val="none" w:sz="0" w:space="0" w:color="auto"/>
              </w:divBdr>
            </w:div>
            <w:div w:id="584606484">
              <w:marLeft w:val="0"/>
              <w:marRight w:val="0"/>
              <w:marTop w:val="0"/>
              <w:marBottom w:val="0"/>
              <w:divBdr>
                <w:top w:val="none" w:sz="0" w:space="0" w:color="auto"/>
                <w:left w:val="none" w:sz="0" w:space="0" w:color="auto"/>
                <w:bottom w:val="none" w:sz="0" w:space="0" w:color="auto"/>
                <w:right w:val="none" w:sz="0" w:space="0" w:color="auto"/>
              </w:divBdr>
            </w:div>
            <w:div w:id="581641769">
              <w:marLeft w:val="0"/>
              <w:marRight w:val="0"/>
              <w:marTop w:val="0"/>
              <w:marBottom w:val="0"/>
              <w:divBdr>
                <w:top w:val="none" w:sz="0" w:space="0" w:color="auto"/>
                <w:left w:val="none" w:sz="0" w:space="0" w:color="auto"/>
                <w:bottom w:val="none" w:sz="0" w:space="0" w:color="auto"/>
                <w:right w:val="none" w:sz="0" w:space="0" w:color="auto"/>
              </w:divBdr>
            </w:div>
            <w:div w:id="1119103286">
              <w:marLeft w:val="0"/>
              <w:marRight w:val="0"/>
              <w:marTop w:val="0"/>
              <w:marBottom w:val="0"/>
              <w:divBdr>
                <w:top w:val="none" w:sz="0" w:space="0" w:color="auto"/>
                <w:left w:val="none" w:sz="0" w:space="0" w:color="auto"/>
                <w:bottom w:val="none" w:sz="0" w:space="0" w:color="auto"/>
                <w:right w:val="none" w:sz="0" w:space="0" w:color="auto"/>
              </w:divBdr>
            </w:div>
          </w:divsChild>
        </w:div>
        <w:div w:id="184101589">
          <w:marLeft w:val="0"/>
          <w:marRight w:val="0"/>
          <w:marTop w:val="0"/>
          <w:marBottom w:val="0"/>
          <w:divBdr>
            <w:top w:val="none" w:sz="0" w:space="0" w:color="auto"/>
            <w:left w:val="none" w:sz="0" w:space="0" w:color="auto"/>
            <w:bottom w:val="none" w:sz="0" w:space="0" w:color="auto"/>
            <w:right w:val="none" w:sz="0" w:space="0" w:color="auto"/>
          </w:divBdr>
        </w:div>
        <w:div w:id="1330719552">
          <w:marLeft w:val="0"/>
          <w:marRight w:val="0"/>
          <w:marTop w:val="0"/>
          <w:marBottom w:val="0"/>
          <w:divBdr>
            <w:top w:val="none" w:sz="0" w:space="0" w:color="auto"/>
            <w:left w:val="none" w:sz="0" w:space="0" w:color="auto"/>
            <w:bottom w:val="none" w:sz="0" w:space="0" w:color="auto"/>
            <w:right w:val="none" w:sz="0" w:space="0" w:color="auto"/>
          </w:divBdr>
        </w:div>
        <w:div w:id="1337462640">
          <w:marLeft w:val="0"/>
          <w:marRight w:val="0"/>
          <w:marTop w:val="0"/>
          <w:marBottom w:val="0"/>
          <w:divBdr>
            <w:top w:val="none" w:sz="0" w:space="0" w:color="auto"/>
            <w:left w:val="none" w:sz="0" w:space="0" w:color="auto"/>
            <w:bottom w:val="none" w:sz="0" w:space="0" w:color="auto"/>
            <w:right w:val="none" w:sz="0" w:space="0" w:color="auto"/>
          </w:divBdr>
        </w:div>
        <w:div w:id="922371395">
          <w:marLeft w:val="0"/>
          <w:marRight w:val="0"/>
          <w:marTop w:val="0"/>
          <w:marBottom w:val="0"/>
          <w:divBdr>
            <w:top w:val="none" w:sz="0" w:space="0" w:color="auto"/>
            <w:left w:val="none" w:sz="0" w:space="0" w:color="auto"/>
            <w:bottom w:val="none" w:sz="0" w:space="0" w:color="auto"/>
            <w:right w:val="none" w:sz="0" w:space="0" w:color="auto"/>
          </w:divBdr>
        </w:div>
        <w:div w:id="972566503">
          <w:marLeft w:val="0"/>
          <w:marRight w:val="0"/>
          <w:marTop w:val="0"/>
          <w:marBottom w:val="0"/>
          <w:divBdr>
            <w:top w:val="none" w:sz="0" w:space="0" w:color="auto"/>
            <w:left w:val="none" w:sz="0" w:space="0" w:color="auto"/>
            <w:bottom w:val="none" w:sz="0" w:space="0" w:color="auto"/>
            <w:right w:val="none" w:sz="0" w:space="0" w:color="auto"/>
          </w:divBdr>
        </w:div>
        <w:div w:id="226308173">
          <w:marLeft w:val="0"/>
          <w:marRight w:val="0"/>
          <w:marTop w:val="0"/>
          <w:marBottom w:val="0"/>
          <w:divBdr>
            <w:top w:val="none" w:sz="0" w:space="0" w:color="auto"/>
            <w:left w:val="none" w:sz="0" w:space="0" w:color="auto"/>
            <w:bottom w:val="none" w:sz="0" w:space="0" w:color="auto"/>
            <w:right w:val="none" w:sz="0" w:space="0" w:color="auto"/>
          </w:divBdr>
          <w:divsChild>
            <w:div w:id="608005458">
              <w:marLeft w:val="0"/>
              <w:marRight w:val="0"/>
              <w:marTop w:val="0"/>
              <w:marBottom w:val="0"/>
              <w:divBdr>
                <w:top w:val="none" w:sz="0" w:space="0" w:color="auto"/>
                <w:left w:val="none" w:sz="0" w:space="0" w:color="auto"/>
                <w:bottom w:val="none" w:sz="0" w:space="0" w:color="auto"/>
                <w:right w:val="none" w:sz="0" w:space="0" w:color="auto"/>
              </w:divBdr>
            </w:div>
          </w:divsChild>
        </w:div>
        <w:div w:id="1873764141">
          <w:marLeft w:val="0"/>
          <w:marRight w:val="0"/>
          <w:marTop w:val="0"/>
          <w:marBottom w:val="0"/>
          <w:divBdr>
            <w:top w:val="none" w:sz="0" w:space="0" w:color="auto"/>
            <w:left w:val="none" w:sz="0" w:space="0" w:color="auto"/>
            <w:bottom w:val="none" w:sz="0" w:space="0" w:color="auto"/>
            <w:right w:val="none" w:sz="0" w:space="0" w:color="auto"/>
          </w:divBdr>
          <w:divsChild>
            <w:div w:id="2137141963">
              <w:marLeft w:val="0"/>
              <w:marRight w:val="0"/>
              <w:marTop w:val="0"/>
              <w:marBottom w:val="0"/>
              <w:divBdr>
                <w:top w:val="none" w:sz="0" w:space="0" w:color="auto"/>
                <w:left w:val="none" w:sz="0" w:space="0" w:color="auto"/>
                <w:bottom w:val="none" w:sz="0" w:space="0" w:color="auto"/>
                <w:right w:val="none" w:sz="0" w:space="0" w:color="auto"/>
              </w:divBdr>
            </w:div>
            <w:div w:id="1027832794">
              <w:marLeft w:val="0"/>
              <w:marRight w:val="0"/>
              <w:marTop w:val="0"/>
              <w:marBottom w:val="0"/>
              <w:divBdr>
                <w:top w:val="none" w:sz="0" w:space="0" w:color="auto"/>
                <w:left w:val="none" w:sz="0" w:space="0" w:color="auto"/>
                <w:bottom w:val="none" w:sz="0" w:space="0" w:color="auto"/>
                <w:right w:val="none" w:sz="0" w:space="0" w:color="auto"/>
              </w:divBdr>
            </w:div>
            <w:div w:id="238754544">
              <w:marLeft w:val="0"/>
              <w:marRight w:val="0"/>
              <w:marTop w:val="0"/>
              <w:marBottom w:val="0"/>
              <w:divBdr>
                <w:top w:val="none" w:sz="0" w:space="0" w:color="auto"/>
                <w:left w:val="none" w:sz="0" w:space="0" w:color="auto"/>
                <w:bottom w:val="none" w:sz="0" w:space="0" w:color="auto"/>
                <w:right w:val="none" w:sz="0" w:space="0" w:color="auto"/>
              </w:divBdr>
            </w:div>
            <w:div w:id="2107461754">
              <w:marLeft w:val="0"/>
              <w:marRight w:val="0"/>
              <w:marTop w:val="0"/>
              <w:marBottom w:val="0"/>
              <w:divBdr>
                <w:top w:val="none" w:sz="0" w:space="0" w:color="auto"/>
                <w:left w:val="none" w:sz="0" w:space="0" w:color="auto"/>
                <w:bottom w:val="none" w:sz="0" w:space="0" w:color="auto"/>
                <w:right w:val="none" w:sz="0" w:space="0" w:color="auto"/>
              </w:divBdr>
            </w:div>
          </w:divsChild>
        </w:div>
        <w:div w:id="2100250654">
          <w:marLeft w:val="0"/>
          <w:marRight w:val="0"/>
          <w:marTop w:val="0"/>
          <w:marBottom w:val="0"/>
          <w:divBdr>
            <w:top w:val="none" w:sz="0" w:space="0" w:color="auto"/>
            <w:left w:val="none" w:sz="0" w:space="0" w:color="auto"/>
            <w:bottom w:val="none" w:sz="0" w:space="0" w:color="auto"/>
            <w:right w:val="none" w:sz="0" w:space="0" w:color="auto"/>
          </w:divBdr>
          <w:divsChild>
            <w:div w:id="1680887998">
              <w:marLeft w:val="0"/>
              <w:marRight w:val="0"/>
              <w:marTop w:val="0"/>
              <w:marBottom w:val="0"/>
              <w:divBdr>
                <w:top w:val="none" w:sz="0" w:space="0" w:color="auto"/>
                <w:left w:val="none" w:sz="0" w:space="0" w:color="auto"/>
                <w:bottom w:val="none" w:sz="0" w:space="0" w:color="auto"/>
                <w:right w:val="none" w:sz="0" w:space="0" w:color="auto"/>
              </w:divBdr>
            </w:div>
            <w:div w:id="511913737">
              <w:marLeft w:val="0"/>
              <w:marRight w:val="0"/>
              <w:marTop w:val="0"/>
              <w:marBottom w:val="0"/>
              <w:divBdr>
                <w:top w:val="none" w:sz="0" w:space="0" w:color="auto"/>
                <w:left w:val="none" w:sz="0" w:space="0" w:color="auto"/>
                <w:bottom w:val="none" w:sz="0" w:space="0" w:color="auto"/>
                <w:right w:val="none" w:sz="0" w:space="0" w:color="auto"/>
              </w:divBdr>
            </w:div>
          </w:divsChild>
        </w:div>
        <w:div w:id="747965694">
          <w:marLeft w:val="0"/>
          <w:marRight w:val="0"/>
          <w:marTop w:val="0"/>
          <w:marBottom w:val="0"/>
          <w:divBdr>
            <w:top w:val="none" w:sz="0" w:space="0" w:color="auto"/>
            <w:left w:val="none" w:sz="0" w:space="0" w:color="auto"/>
            <w:bottom w:val="none" w:sz="0" w:space="0" w:color="auto"/>
            <w:right w:val="none" w:sz="0" w:space="0" w:color="auto"/>
          </w:divBdr>
          <w:divsChild>
            <w:div w:id="1858303230">
              <w:marLeft w:val="0"/>
              <w:marRight w:val="0"/>
              <w:marTop w:val="0"/>
              <w:marBottom w:val="0"/>
              <w:divBdr>
                <w:top w:val="none" w:sz="0" w:space="0" w:color="auto"/>
                <w:left w:val="none" w:sz="0" w:space="0" w:color="auto"/>
                <w:bottom w:val="none" w:sz="0" w:space="0" w:color="auto"/>
                <w:right w:val="none" w:sz="0" w:space="0" w:color="auto"/>
              </w:divBdr>
            </w:div>
            <w:div w:id="1404717372">
              <w:marLeft w:val="0"/>
              <w:marRight w:val="0"/>
              <w:marTop w:val="0"/>
              <w:marBottom w:val="0"/>
              <w:divBdr>
                <w:top w:val="none" w:sz="0" w:space="0" w:color="auto"/>
                <w:left w:val="none" w:sz="0" w:space="0" w:color="auto"/>
                <w:bottom w:val="none" w:sz="0" w:space="0" w:color="auto"/>
                <w:right w:val="none" w:sz="0" w:space="0" w:color="auto"/>
              </w:divBdr>
            </w:div>
          </w:divsChild>
        </w:div>
        <w:div w:id="885944342">
          <w:marLeft w:val="0"/>
          <w:marRight w:val="0"/>
          <w:marTop w:val="0"/>
          <w:marBottom w:val="0"/>
          <w:divBdr>
            <w:top w:val="none" w:sz="0" w:space="0" w:color="auto"/>
            <w:left w:val="none" w:sz="0" w:space="0" w:color="auto"/>
            <w:bottom w:val="none" w:sz="0" w:space="0" w:color="auto"/>
            <w:right w:val="none" w:sz="0" w:space="0" w:color="auto"/>
          </w:divBdr>
          <w:divsChild>
            <w:div w:id="1044059483">
              <w:marLeft w:val="0"/>
              <w:marRight w:val="0"/>
              <w:marTop w:val="0"/>
              <w:marBottom w:val="0"/>
              <w:divBdr>
                <w:top w:val="none" w:sz="0" w:space="0" w:color="auto"/>
                <w:left w:val="none" w:sz="0" w:space="0" w:color="auto"/>
                <w:bottom w:val="none" w:sz="0" w:space="0" w:color="auto"/>
                <w:right w:val="none" w:sz="0" w:space="0" w:color="auto"/>
              </w:divBdr>
            </w:div>
            <w:div w:id="1268852468">
              <w:marLeft w:val="0"/>
              <w:marRight w:val="0"/>
              <w:marTop w:val="0"/>
              <w:marBottom w:val="0"/>
              <w:divBdr>
                <w:top w:val="none" w:sz="0" w:space="0" w:color="auto"/>
                <w:left w:val="none" w:sz="0" w:space="0" w:color="auto"/>
                <w:bottom w:val="none" w:sz="0" w:space="0" w:color="auto"/>
                <w:right w:val="none" w:sz="0" w:space="0" w:color="auto"/>
              </w:divBdr>
            </w:div>
            <w:div w:id="73211427">
              <w:marLeft w:val="0"/>
              <w:marRight w:val="0"/>
              <w:marTop w:val="0"/>
              <w:marBottom w:val="0"/>
              <w:divBdr>
                <w:top w:val="none" w:sz="0" w:space="0" w:color="auto"/>
                <w:left w:val="none" w:sz="0" w:space="0" w:color="auto"/>
                <w:bottom w:val="none" w:sz="0" w:space="0" w:color="auto"/>
                <w:right w:val="none" w:sz="0" w:space="0" w:color="auto"/>
              </w:divBdr>
            </w:div>
            <w:div w:id="851261015">
              <w:marLeft w:val="0"/>
              <w:marRight w:val="0"/>
              <w:marTop w:val="0"/>
              <w:marBottom w:val="0"/>
              <w:divBdr>
                <w:top w:val="none" w:sz="0" w:space="0" w:color="auto"/>
                <w:left w:val="none" w:sz="0" w:space="0" w:color="auto"/>
                <w:bottom w:val="none" w:sz="0" w:space="0" w:color="auto"/>
                <w:right w:val="none" w:sz="0" w:space="0" w:color="auto"/>
              </w:divBdr>
            </w:div>
            <w:div w:id="1153177533">
              <w:marLeft w:val="0"/>
              <w:marRight w:val="0"/>
              <w:marTop w:val="0"/>
              <w:marBottom w:val="0"/>
              <w:divBdr>
                <w:top w:val="none" w:sz="0" w:space="0" w:color="auto"/>
                <w:left w:val="none" w:sz="0" w:space="0" w:color="auto"/>
                <w:bottom w:val="none" w:sz="0" w:space="0" w:color="auto"/>
                <w:right w:val="none" w:sz="0" w:space="0" w:color="auto"/>
              </w:divBdr>
            </w:div>
          </w:divsChild>
        </w:div>
        <w:div w:id="202250683">
          <w:marLeft w:val="0"/>
          <w:marRight w:val="0"/>
          <w:marTop w:val="0"/>
          <w:marBottom w:val="0"/>
          <w:divBdr>
            <w:top w:val="none" w:sz="0" w:space="0" w:color="auto"/>
            <w:left w:val="none" w:sz="0" w:space="0" w:color="auto"/>
            <w:bottom w:val="none" w:sz="0" w:space="0" w:color="auto"/>
            <w:right w:val="none" w:sz="0" w:space="0" w:color="auto"/>
          </w:divBdr>
          <w:divsChild>
            <w:div w:id="767039337">
              <w:marLeft w:val="0"/>
              <w:marRight w:val="0"/>
              <w:marTop w:val="0"/>
              <w:marBottom w:val="0"/>
              <w:divBdr>
                <w:top w:val="none" w:sz="0" w:space="0" w:color="auto"/>
                <w:left w:val="none" w:sz="0" w:space="0" w:color="auto"/>
                <w:bottom w:val="none" w:sz="0" w:space="0" w:color="auto"/>
                <w:right w:val="none" w:sz="0" w:space="0" w:color="auto"/>
              </w:divBdr>
            </w:div>
            <w:div w:id="418714437">
              <w:marLeft w:val="0"/>
              <w:marRight w:val="0"/>
              <w:marTop w:val="0"/>
              <w:marBottom w:val="0"/>
              <w:divBdr>
                <w:top w:val="none" w:sz="0" w:space="0" w:color="auto"/>
                <w:left w:val="none" w:sz="0" w:space="0" w:color="auto"/>
                <w:bottom w:val="none" w:sz="0" w:space="0" w:color="auto"/>
                <w:right w:val="none" w:sz="0" w:space="0" w:color="auto"/>
              </w:divBdr>
            </w:div>
            <w:div w:id="652678209">
              <w:marLeft w:val="0"/>
              <w:marRight w:val="0"/>
              <w:marTop w:val="0"/>
              <w:marBottom w:val="0"/>
              <w:divBdr>
                <w:top w:val="none" w:sz="0" w:space="0" w:color="auto"/>
                <w:left w:val="none" w:sz="0" w:space="0" w:color="auto"/>
                <w:bottom w:val="none" w:sz="0" w:space="0" w:color="auto"/>
                <w:right w:val="none" w:sz="0" w:space="0" w:color="auto"/>
              </w:divBdr>
            </w:div>
          </w:divsChild>
        </w:div>
        <w:div w:id="584924824">
          <w:marLeft w:val="0"/>
          <w:marRight w:val="0"/>
          <w:marTop w:val="0"/>
          <w:marBottom w:val="0"/>
          <w:divBdr>
            <w:top w:val="none" w:sz="0" w:space="0" w:color="auto"/>
            <w:left w:val="none" w:sz="0" w:space="0" w:color="auto"/>
            <w:bottom w:val="none" w:sz="0" w:space="0" w:color="auto"/>
            <w:right w:val="none" w:sz="0" w:space="0" w:color="auto"/>
          </w:divBdr>
          <w:divsChild>
            <w:div w:id="737287041">
              <w:marLeft w:val="0"/>
              <w:marRight w:val="0"/>
              <w:marTop w:val="0"/>
              <w:marBottom w:val="0"/>
              <w:divBdr>
                <w:top w:val="none" w:sz="0" w:space="0" w:color="auto"/>
                <w:left w:val="none" w:sz="0" w:space="0" w:color="auto"/>
                <w:bottom w:val="none" w:sz="0" w:space="0" w:color="auto"/>
                <w:right w:val="none" w:sz="0" w:space="0" w:color="auto"/>
              </w:divBdr>
            </w:div>
            <w:div w:id="712389745">
              <w:marLeft w:val="0"/>
              <w:marRight w:val="0"/>
              <w:marTop w:val="0"/>
              <w:marBottom w:val="0"/>
              <w:divBdr>
                <w:top w:val="none" w:sz="0" w:space="0" w:color="auto"/>
                <w:left w:val="none" w:sz="0" w:space="0" w:color="auto"/>
                <w:bottom w:val="none" w:sz="0" w:space="0" w:color="auto"/>
                <w:right w:val="none" w:sz="0" w:space="0" w:color="auto"/>
              </w:divBdr>
            </w:div>
            <w:div w:id="471408463">
              <w:marLeft w:val="0"/>
              <w:marRight w:val="0"/>
              <w:marTop w:val="0"/>
              <w:marBottom w:val="0"/>
              <w:divBdr>
                <w:top w:val="none" w:sz="0" w:space="0" w:color="auto"/>
                <w:left w:val="none" w:sz="0" w:space="0" w:color="auto"/>
                <w:bottom w:val="none" w:sz="0" w:space="0" w:color="auto"/>
                <w:right w:val="none" w:sz="0" w:space="0" w:color="auto"/>
              </w:divBdr>
            </w:div>
          </w:divsChild>
        </w:div>
        <w:div w:id="753480572">
          <w:marLeft w:val="0"/>
          <w:marRight w:val="0"/>
          <w:marTop w:val="0"/>
          <w:marBottom w:val="0"/>
          <w:divBdr>
            <w:top w:val="none" w:sz="0" w:space="0" w:color="auto"/>
            <w:left w:val="none" w:sz="0" w:space="0" w:color="auto"/>
            <w:bottom w:val="none" w:sz="0" w:space="0" w:color="auto"/>
            <w:right w:val="none" w:sz="0" w:space="0" w:color="auto"/>
          </w:divBdr>
          <w:divsChild>
            <w:div w:id="554003377">
              <w:marLeft w:val="0"/>
              <w:marRight w:val="0"/>
              <w:marTop w:val="0"/>
              <w:marBottom w:val="0"/>
              <w:divBdr>
                <w:top w:val="none" w:sz="0" w:space="0" w:color="auto"/>
                <w:left w:val="none" w:sz="0" w:space="0" w:color="auto"/>
                <w:bottom w:val="none" w:sz="0" w:space="0" w:color="auto"/>
                <w:right w:val="none" w:sz="0" w:space="0" w:color="auto"/>
              </w:divBdr>
            </w:div>
            <w:div w:id="476803932">
              <w:marLeft w:val="0"/>
              <w:marRight w:val="0"/>
              <w:marTop w:val="0"/>
              <w:marBottom w:val="0"/>
              <w:divBdr>
                <w:top w:val="none" w:sz="0" w:space="0" w:color="auto"/>
                <w:left w:val="none" w:sz="0" w:space="0" w:color="auto"/>
                <w:bottom w:val="none" w:sz="0" w:space="0" w:color="auto"/>
                <w:right w:val="none" w:sz="0" w:space="0" w:color="auto"/>
              </w:divBdr>
            </w:div>
            <w:div w:id="441149261">
              <w:marLeft w:val="0"/>
              <w:marRight w:val="0"/>
              <w:marTop w:val="0"/>
              <w:marBottom w:val="0"/>
              <w:divBdr>
                <w:top w:val="none" w:sz="0" w:space="0" w:color="auto"/>
                <w:left w:val="none" w:sz="0" w:space="0" w:color="auto"/>
                <w:bottom w:val="none" w:sz="0" w:space="0" w:color="auto"/>
                <w:right w:val="none" w:sz="0" w:space="0" w:color="auto"/>
              </w:divBdr>
            </w:div>
          </w:divsChild>
        </w:div>
        <w:div w:id="1419903829">
          <w:marLeft w:val="0"/>
          <w:marRight w:val="0"/>
          <w:marTop w:val="0"/>
          <w:marBottom w:val="0"/>
          <w:divBdr>
            <w:top w:val="none" w:sz="0" w:space="0" w:color="auto"/>
            <w:left w:val="none" w:sz="0" w:space="0" w:color="auto"/>
            <w:bottom w:val="none" w:sz="0" w:space="0" w:color="auto"/>
            <w:right w:val="none" w:sz="0" w:space="0" w:color="auto"/>
          </w:divBdr>
          <w:divsChild>
            <w:div w:id="771511258">
              <w:marLeft w:val="0"/>
              <w:marRight w:val="0"/>
              <w:marTop w:val="0"/>
              <w:marBottom w:val="0"/>
              <w:divBdr>
                <w:top w:val="none" w:sz="0" w:space="0" w:color="auto"/>
                <w:left w:val="none" w:sz="0" w:space="0" w:color="auto"/>
                <w:bottom w:val="none" w:sz="0" w:space="0" w:color="auto"/>
                <w:right w:val="none" w:sz="0" w:space="0" w:color="auto"/>
              </w:divBdr>
            </w:div>
            <w:div w:id="1809473729">
              <w:marLeft w:val="0"/>
              <w:marRight w:val="0"/>
              <w:marTop w:val="0"/>
              <w:marBottom w:val="0"/>
              <w:divBdr>
                <w:top w:val="none" w:sz="0" w:space="0" w:color="auto"/>
                <w:left w:val="none" w:sz="0" w:space="0" w:color="auto"/>
                <w:bottom w:val="none" w:sz="0" w:space="0" w:color="auto"/>
                <w:right w:val="none" w:sz="0" w:space="0" w:color="auto"/>
              </w:divBdr>
            </w:div>
            <w:div w:id="60100765">
              <w:marLeft w:val="0"/>
              <w:marRight w:val="0"/>
              <w:marTop w:val="0"/>
              <w:marBottom w:val="0"/>
              <w:divBdr>
                <w:top w:val="none" w:sz="0" w:space="0" w:color="auto"/>
                <w:left w:val="none" w:sz="0" w:space="0" w:color="auto"/>
                <w:bottom w:val="none" w:sz="0" w:space="0" w:color="auto"/>
                <w:right w:val="none" w:sz="0" w:space="0" w:color="auto"/>
              </w:divBdr>
            </w:div>
            <w:div w:id="1770814872">
              <w:marLeft w:val="0"/>
              <w:marRight w:val="0"/>
              <w:marTop w:val="0"/>
              <w:marBottom w:val="0"/>
              <w:divBdr>
                <w:top w:val="none" w:sz="0" w:space="0" w:color="auto"/>
                <w:left w:val="none" w:sz="0" w:space="0" w:color="auto"/>
                <w:bottom w:val="none" w:sz="0" w:space="0" w:color="auto"/>
                <w:right w:val="none" w:sz="0" w:space="0" w:color="auto"/>
              </w:divBdr>
            </w:div>
            <w:div w:id="835998368">
              <w:marLeft w:val="0"/>
              <w:marRight w:val="0"/>
              <w:marTop w:val="0"/>
              <w:marBottom w:val="0"/>
              <w:divBdr>
                <w:top w:val="none" w:sz="0" w:space="0" w:color="auto"/>
                <w:left w:val="none" w:sz="0" w:space="0" w:color="auto"/>
                <w:bottom w:val="none" w:sz="0" w:space="0" w:color="auto"/>
                <w:right w:val="none" w:sz="0" w:space="0" w:color="auto"/>
              </w:divBdr>
            </w:div>
          </w:divsChild>
        </w:div>
        <w:div w:id="413433380">
          <w:marLeft w:val="0"/>
          <w:marRight w:val="0"/>
          <w:marTop w:val="0"/>
          <w:marBottom w:val="0"/>
          <w:divBdr>
            <w:top w:val="none" w:sz="0" w:space="0" w:color="auto"/>
            <w:left w:val="none" w:sz="0" w:space="0" w:color="auto"/>
            <w:bottom w:val="none" w:sz="0" w:space="0" w:color="auto"/>
            <w:right w:val="none" w:sz="0" w:space="0" w:color="auto"/>
          </w:divBdr>
          <w:divsChild>
            <w:div w:id="965818128">
              <w:marLeft w:val="0"/>
              <w:marRight w:val="0"/>
              <w:marTop w:val="0"/>
              <w:marBottom w:val="0"/>
              <w:divBdr>
                <w:top w:val="none" w:sz="0" w:space="0" w:color="auto"/>
                <w:left w:val="none" w:sz="0" w:space="0" w:color="auto"/>
                <w:bottom w:val="none" w:sz="0" w:space="0" w:color="auto"/>
                <w:right w:val="none" w:sz="0" w:space="0" w:color="auto"/>
              </w:divBdr>
            </w:div>
            <w:div w:id="1736781104">
              <w:marLeft w:val="0"/>
              <w:marRight w:val="0"/>
              <w:marTop w:val="0"/>
              <w:marBottom w:val="0"/>
              <w:divBdr>
                <w:top w:val="none" w:sz="0" w:space="0" w:color="auto"/>
                <w:left w:val="none" w:sz="0" w:space="0" w:color="auto"/>
                <w:bottom w:val="none" w:sz="0" w:space="0" w:color="auto"/>
                <w:right w:val="none" w:sz="0" w:space="0" w:color="auto"/>
              </w:divBdr>
            </w:div>
          </w:divsChild>
        </w:div>
        <w:div w:id="36127673">
          <w:marLeft w:val="0"/>
          <w:marRight w:val="0"/>
          <w:marTop w:val="0"/>
          <w:marBottom w:val="0"/>
          <w:divBdr>
            <w:top w:val="none" w:sz="0" w:space="0" w:color="auto"/>
            <w:left w:val="none" w:sz="0" w:space="0" w:color="auto"/>
            <w:bottom w:val="none" w:sz="0" w:space="0" w:color="auto"/>
            <w:right w:val="none" w:sz="0" w:space="0" w:color="auto"/>
          </w:divBdr>
          <w:divsChild>
            <w:div w:id="1228761738">
              <w:marLeft w:val="0"/>
              <w:marRight w:val="0"/>
              <w:marTop w:val="0"/>
              <w:marBottom w:val="0"/>
              <w:divBdr>
                <w:top w:val="none" w:sz="0" w:space="0" w:color="auto"/>
                <w:left w:val="none" w:sz="0" w:space="0" w:color="auto"/>
                <w:bottom w:val="none" w:sz="0" w:space="0" w:color="auto"/>
                <w:right w:val="none" w:sz="0" w:space="0" w:color="auto"/>
              </w:divBdr>
            </w:div>
            <w:div w:id="1290673579">
              <w:marLeft w:val="0"/>
              <w:marRight w:val="0"/>
              <w:marTop w:val="0"/>
              <w:marBottom w:val="0"/>
              <w:divBdr>
                <w:top w:val="none" w:sz="0" w:space="0" w:color="auto"/>
                <w:left w:val="none" w:sz="0" w:space="0" w:color="auto"/>
                <w:bottom w:val="none" w:sz="0" w:space="0" w:color="auto"/>
                <w:right w:val="none" w:sz="0" w:space="0" w:color="auto"/>
              </w:divBdr>
            </w:div>
            <w:div w:id="829298913">
              <w:marLeft w:val="0"/>
              <w:marRight w:val="0"/>
              <w:marTop w:val="0"/>
              <w:marBottom w:val="0"/>
              <w:divBdr>
                <w:top w:val="none" w:sz="0" w:space="0" w:color="auto"/>
                <w:left w:val="none" w:sz="0" w:space="0" w:color="auto"/>
                <w:bottom w:val="none" w:sz="0" w:space="0" w:color="auto"/>
                <w:right w:val="none" w:sz="0" w:space="0" w:color="auto"/>
              </w:divBdr>
            </w:div>
            <w:div w:id="1964798806">
              <w:marLeft w:val="0"/>
              <w:marRight w:val="0"/>
              <w:marTop w:val="0"/>
              <w:marBottom w:val="0"/>
              <w:divBdr>
                <w:top w:val="none" w:sz="0" w:space="0" w:color="auto"/>
                <w:left w:val="none" w:sz="0" w:space="0" w:color="auto"/>
                <w:bottom w:val="none" w:sz="0" w:space="0" w:color="auto"/>
                <w:right w:val="none" w:sz="0" w:space="0" w:color="auto"/>
              </w:divBdr>
            </w:div>
            <w:div w:id="1704401928">
              <w:marLeft w:val="0"/>
              <w:marRight w:val="0"/>
              <w:marTop w:val="0"/>
              <w:marBottom w:val="0"/>
              <w:divBdr>
                <w:top w:val="none" w:sz="0" w:space="0" w:color="auto"/>
                <w:left w:val="none" w:sz="0" w:space="0" w:color="auto"/>
                <w:bottom w:val="none" w:sz="0" w:space="0" w:color="auto"/>
                <w:right w:val="none" w:sz="0" w:space="0" w:color="auto"/>
              </w:divBdr>
            </w:div>
          </w:divsChild>
        </w:div>
        <w:div w:id="963737106">
          <w:marLeft w:val="0"/>
          <w:marRight w:val="0"/>
          <w:marTop w:val="0"/>
          <w:marBottom w:val="0"/>
          <w:divBdr>
            <w:top w:val="none" w:sz="0" w:space="0" w:color="auto"/>
            <w:left w:val="none" w:sz="0" w:space="0" w:color="auto"/>
            <w:bottom w:val="none" w:sz="0" w:space="0" w:color="auto"/>
            <w:right w:val="none" w:sz="0" w:space="0" w:color="auto"/>
          </w:divBdr>
          <w:divsChild>
            <w:div w:id="620962560">
              <w:marLeft w:val="0"/>
              <w:marRight w:val="0"/>
              <w:marTop w:val="0"/>
              <w:marBottom w:val="0"/>
              <w:divBdr>
                <w:top w:val="none" w:sz="0" w:space="0" w:color="auto"/>
                <w:left w:val="none" w:sz="0" w:space="0" w:color="auto"/>
                <w:bottom w:val="none" w:sz="0" w:space="0" w:color="auto"/>
                <w:right w:val="none" w:sz="0" w:space="0" w:color="auto"/>
              </w:divBdr>
            </w:div>
            <w:div w:id="1428647809">
              <w:marLeft w:val="0"/>
              <w:marRight w:val="0"/>
              <w:marTop w:val="0"/>
              <w:marBottom w:val="0"/>
              <w:divBdr>
                <w:top w:val="none" w:sz="0" w:space="0" w:color="auto"/>
                <w:left w:val="none" w:sz="0" w:space="0" w:color="auto"/>
                <w:bottom w:val="none" w:sz="0" w:space="0" w:color="auto"/>
                <w:right w:val="none" w:sz="0" w:space="0" w:color="auto"/>
              </w:divBdr>
            </w:div>
            <w:div w:id="474879809">
              <w:marLeft w:val="0"/>
              <w:marRight w:val="0"/>
              <w:marTop w:val="0"/>
              <w:marBottom w:val="0"/>
              <w:divBdr>
                <w:top w:val="none" w:sz="0" w:space="0" w:color="auto"/>
                <w:left w:val="none" w:sz="0" w:space="0" w:color="auto"/>
                <w:bottom w:val="none" w:sz="0" w:space="0" w:color="auto"/>
                <w:right w:val="none" w:sz="0" w:space="0" w:color="auto"/>
              </w:divBdr>
            </w:div>
          </w:divsChild>
        </w:div>
        <w:div w:id="1369644910">
          <w:marLeft w:val="0"/>
          <w:marRight w:val="0"/>
          <w:marTop w:val="0"/>
          <w:marBottom w:val="0"/>
          <w:divBdr>
            <w:top w:val="none" w:sz="0" w:space="0" w:color="auto"/>
            <w:left w:val="none" w:sz="0" w:space="0" w:color="auto"/>
            <w:bottom w:val="none" w:sz="0" w:space="0" w:color="auto"/>
            <w:right w:val="none" w:sz="0" w:space="0" w:color="auto"/>
          </w:divBdr>
          <w:divsChild>
            <w:div w:id="2120252203">
              <w:marLeft w:val="0"/>
              <w:marRight w:val="0"/>
              <w:marTop w:val="0"/>
              <w:marBottom w:val="0"/>
              <w:divBdr>
                <w:top w:val="none" w:sz="0" w:space="0" w:color="auto"/>
                <w:left w:val="none" w:sz="0" w:space="0" w:color="auto"/>
                <w:bottom w:val="none" w:sz="0" w:space="0" w:color="auto"/>
                <w:right w:val="none" w:sz="0" w:space="0" w:color="auto"/>
              </w:divBdr>
            </w:div>
          </w:divsChild>
        </w:div>
        <w:div w:id="1756631241">
          <w:marLeft w:val="0"/>
          <w:marRight w:val="0"/>
          <w:marTop w:val="0"/>
          <w:marBottom w:val="0"/>
          <w:divBdr>
            <w:top w:val="none" w:sz="0" w:space="0" w:color="auto"/>
            <w:left w:val="none" w:sz="0" w:space="0" w:color="auto"/>
            <w:bottom w:val="none" w:sz="0" w:space="0" w:color="auto"/>
            <w:right w:val="none" w:sz="0" w:space="0" w:color="auto"/>
          </w:divBdr>
          <w:divsChild>
            <w:div w:id="1917587934">
              <w:marLeft w:val="0"/>
              <w:marRight w:val="0"/>
              <w:marTop w:val="0"/>
              <w:marBottom w:val="0"/>
              <w:divBdr>
                <w:top w:val="none" w:sz="0" w:space="0" w:color="auto"/>
                <w:left w:val="none" w:sz="0" w:space="0" w:color="auto"/>
                <w:bottom w:val="none" w:sz="0" w:space="0" w:color="auto"/>
                <w:right w:val="none" w:sz="0" w:space="0" w:color="auto"/>
              </w:divBdr>
            </w:div>
            <w:div w:id="146635958">
              <w:marLeft w:val="0"/>
              <w:marRight w:val="0"/>
              <w:marTop w:val="0"/>
              <w:marBottom w:val="0"/>
              <w:divBdr>
                <w:top w:val="none" w:sz="0" w:space="0" w:color="auto"/>
                <w:left w:val="none" w:sz="0" w:space="0" w:color="auto"/>
                <w:bottom w:val="none" w:sz="0" w:space="0" w:color="auto"/>
                <w:right w:val="none" w:sz="0" w:space="0" w:color="auto"/>
              </w:divBdr>
            </w:div>
            <w:div w:id="2003584533">
              <w:marLeft w:val="0"/>
              <w:marRight w:val="0"/>
              <w:marTop w:val="0"/>
              <w:marBottom w:val="0"/>
              <w:divBdr>
                <w:top w:val="none" w:sz="0" w:space="0" w:color="auto"/>
                <w:left w:val="none" w:sz="0" w:space="0" w:color="auto"/>
                <w:bottom w:val="none" w:sz="0" w:space="0" w:color="auto"/>
                <w:right w:val="none" w:sz="0" w:space="0" w:color="auto"/>
              </w:divBdr>
            </w:div>
            <w:div w:id="757553785">
              <w:marLeft w:val="0"/>
              <w:marRight w:val="0"/>
              <w:marTop w:val="0"/>
              <w:marBottom w:val="0"/>
              <w:divBdr>
                <w:top w:val="none" w:sz="0" w:space="0" w:color="auto"/>
                <w:left w:val="none" w:sz="0" w:space="0" w:color="auto"/>
                <w:bottom w:val="none" w:sz="0" w:space="0" w:color="auto"/>
                <w:right w:val="none" w:sz="0" w:space="0" w:color="auto"/>
              </w:divBdr>
            </w:div>
          </w:divsChild>
        </w:div>
        <w:div w:id="527528084">
          <w:marLeft w:val="0"/>
          <w:marRight w:val="0"/>
          <w:marTop w:val="0"/>
          <w:marBottom w:val="0"/>
          <w:divBdr>
            <w:top w:val="none" w:sz="0" w:space="0" w:color="auto"/>
            <w:left w:val="none" w:sz="0" w:space="0" w:color="auto"/>
            <w:bottom w:val="none" w:sz="0" w:space="0" w:color="auto"/>
            <w:right w:val="none" w:sz="0" w:space="0" w:color="auto"/>
          </w:divBdr>
          <w:divsChild>
            <w:div w:id="17313064">
              <w:marLeft w:val="0"/>
              <w:marRight w:val="0"/>
              <w:marTop w:val="0"/>
              <w:marBottom w:val="0"/>
              <w:divBdr>
                <w:top w:val="none" w:sz="0" w:space="0" w:color="auto"/>
                <w:left w:val="none" w:sz="0" w:space="0" w:color="auto"/>
                <w:bottom w:val="none" w:sz="0" w:space="0" w:color="auto"/>
                <w:right w:val="none" w:sz="0" w:space="0" w:color="auto"/>
              </w:divBdr>
            </w:div>
            <w:div w:id="1901163549">
              <w:marLeft w:val="0"/>
              <w:marRight w:val="0"/>
              <w:marTop w:val="0"/>
              <w:marBottom w:val="0"/>
              <w:divBdr>
                <w:top w:val="none" w:sz="0" w:space="0" w:color="auto"/>
                <w:left w:val="none" w:sz="0" w:space="0" w:color="auto"/>
                <w:bottom w:val="none" w:sz="0" w:space="0" w:color="auto"/>
                <w:right w:val="none" w:sz="0" w:space="0" w:color="auto"/>
              </w:divBdr>
            </w:div>
            <w:div w:id="590045298">
              <w:marLeft w:val="0"/>
              <w:marRight w:val="0"/>
              <w:marTop w:val="0"/>
              <w:marBottom w:val="0"/>
              <w:divBdr>
                <w:top w:val="none" w:sz="0" w:space="0" w:color="auto"/>
                <w:left w:val="none" w:sz="0" w:space="0" w:color="auto"/>
                <w:bottom w:val="none" w:sz="0" w:space="0" w:color="auto"/>
                <w:right w:val="none" w:sz="0" w:space="0" w:color="auto"/>
              </w:divBdr>
            </w:div>
            <w:div w:id="432284398">
              <w:marLeft w:val="0"/>
              <w:marRight w:val="0"/>
              <w:marTop w:val="0"/>
              <w:marBottom w:val="0"/>
              <w:divBdr>
                <w:top w:val="none" w:sz="0" w:space="0" w:color="auto"/>
                <w:left w:val="none" w:sz="0" w:space="0" w:color="auto"/>
                <w:bottom w:val="none" w:sz="0" w:space="0" w:color="auto"/>
                <w:right w:val="none" w:sz="0" w:space="0" w:color="auto"/>
              </w:divBdr>
            </w:div>
            <w:div w:id="1651707769">
              <w:marLeft w:val="0"/>
              <w:marRight w:val="0"/>
              <w:marTop w:val="0"/>
              <w:marBottom w:val="0"/>
              <w:divBdr>
                <w:top w:val="none" w:sz="0" w:space="0" w:color="auto"/>
                <w:left w:val="none" w:sz="0" w:space="0" w:color="auto"/>
                <w:bottom w:val="none" w:sz="0" w:space="0" w:color="auto"/>
                <w:right w:val="none" w:sz="0" w:space="0" w:color="auto"/>
              </w:divBdr>
            </w:div>
          </w:divsChild>
        </w:div>
        <w:div w:id="557714367">
          <w:marLeft w:val="0"/>
          <w:marRight w:val="0"/>
          <w:marTop w:val="0"/>
          <w:marBottom w:val="0"/>
          <w:divBdr>
            <w:top w:val="none" w:sz="0" w:space="0" w:color="auto"/>
            <w:left w:val="none" w:sz="0" w:space="0" w:color="auto"/>
            <w:bottom w:val="none" w:sz="0" w:space="0" w:color="auto"/>
            <w:right w:val="none" w:sz="0" w:space="0" w:color="auto"/>
          </w:divBdr>
          <w:divsChild>
            <w:div w:id="1804731364">
              <w:marLeft w:val="0"/>
              <w:marRight w:val="0"/>
              <w:marTop w:val="0"/>
              <w:marBottom w:val="0"/>
              <w:divBdr>
                <w:top w:val="none" w:sz="0" w:space="0" w:color="auto"/>
                <w:left w:val="none" w:sz="0" w:space="0" w:color="auto"/>
                <w:bottom w:val="none" w:sz="0" w:space="0" w:color="auto"/>
                <w:right w:val="none" w:sz="0" w:space="0" w:color="auto"/>
              </w:divBdr>
            </w:div>
            <w:div w:id="1325356635">
              <w:marLeft w:val="0"/>
              <w:marRight w:val="0"/>
              <w:marTop w:val="0"/>
              <w:marBottom w:val="0"/>
              <w:divBdr>
                <w:top w:val="none" w:sz="0" w:space="0" w:color="auto"/>
                <w:left w:val="none" w:sz="0" w:space="0" w:color="auto"/>
                <w:bottom w:val="none" w:sz="0" w:space="0" w:color="auto"/>
                <w:right w:val="none" w:sz="0" w:space="0" w:color="auto"/>
              </w:divBdr>
            </w:div>
            <w:div w:id="63770121">
              <w:marLeft w:val="0"/>
              <w:marRight w:val="0"/>
              <w:marTop w:val="0"/>
              <w:marBottom w:val="0"/>
              <w:divBdr>
                <w:top w:val="none" w:sz="0" w:space="0" w:color="auto"/>
                <w:left w:val="none" w:sz="0" w:space="0" w:color="auto"/>
                <w:bottom w:val="none" w:sz="0" w:space="0" w:color="auto"/>
                <w:right w:val="none" w:sz="0" w:space="0" w:color="auto"/>
              </w:divBdr>
            </w:div>
            <w:div w:id="31811993">
              <w:marLeft w:val="0"/>
              <w:marRight w:val="0"/>
              <w:marTop w:val="0"/>
              <w:marBottom w:val="0"/>
              <w:divBdr>
                <w:top w:val="none" w:sz="0" w:space="0" w:color="auto"/>
                <w:left w:val="none" w:sz="0" w:space="0" w:color="auto"/>
                <w:bottom w:val="none" w:sz="0" w:space="0" w:color="auto"/>
                <w:right w:val="none" w:sz="0" w:space="0" w:color="auto"/>
              </w:divBdr>
            </w:div>
            <w:div w:id="848637963">
              <w:marLeft w:val="0"/>
              <w:marRight w:val="0"/>
              <w:marTop w:val="0"/>
              <w:marBottom w:val="0"/>
              <w:divBdr>
                <w:top w:val="none" w:sz="0" w:space="0" w:color="auto"/>
                <w:left w:val="none" w:sz="0" w:space="0" w:color="auto"/>
                <w:bottom w:val="none" w:sz="0" w:space="0" w:color="auto"/>
                <w:right w:val="none" w:sz="0" w:space="0" w:color="auto"/>
              </w:divBdr>
            </w:div>
          </w:divsChild>
        </w:div>
        <w:div w:id="2119175229">
          <w:marLeft w:val="0"/>
          <w:marRight w:val="0"/>
          <w:marTop w:val="0"/>
          <w:marBottom w:val="0"/>
          <w:divBdr>
            <w:top w:val="none" w:sz="0" w:space="0" w:color="auto"/>
            <w:left w:val="none" w:sz="0" w:space="0" w:color="auto"/>
            <w:bottom w:val="none" w:sz="0" w:space="0" w:color="auto"/>
            <w:right w:val="none" w:sz="0" w:space="0" w:color="auto"/>
          </w:divBdr>
          <w:divsChild>
            <w:div w:id="1775784450">
              <w:marLeft w:val="0"/>
              <w:marRight w:val="0"/>
              <w:marTop w:val="0"/>
              <w:marBottom w:val="0"/>
              <w:divBdr>
                <w:top w:val="none" w:sz="0" w:space="0" w:color="auto"/>
                <w:left w:val="none" w:sz="0" w:space="0" w:color="auto"/>
                <w:bottom w:val="none" w:sz="0" w:space="0" w:color="auto"/>
                <w:right w:val="none" w:sz="0" w:space="0" w:color="auto"/>
              </w:divBdr>
            </w:div>
            <w:div w:id="1129208616">
              <w:marLeft w:val="0"/>
              <w:marRight w:val="0"/>
              <w:marTop w:val="0"/>
              <w:marBottom w:val="0"/>
              <w:divBdr>
                <w:top w:val="none" w:sz="0" w:space="0" w:color="auto"/>
                <w:left w:val="none" w:sz="0" w:space="0" w:color="auto"/>
                <w:bottom w:val="none" w:sz="0" w:space="0" w:color="auto"/>
                <w:right w:val="none" w:sz="0" w:space="0" w:color="auto"/>
              </w:divBdr>
            </w:div>
            <w:div w:id="772675889">
              <w:marLeft w:val="0"/>
              <w:marRight w:val="0"/>
              <w:marTop w:val="0"/>
              <w:marBottom w:val="0"/>
              <w:divBdr>
                <w:top w:val="none" w:sz="0" w:space="0" w:color="auto"/>
                <w:left w:val="none" w:sz="0" w:space="0" w:color="auto"/>
                <w:bottom w:val="none" w:sz="0" w:space="0" w:color="auto"/>
                <w:right w:val="none" w:sz="0" w:space="0" w:color="auto"/>
              </w:divBdr>
            </w:div>
          </w:divsChild>
        </w:div>
        <w:div w:id="431434503">
          <w:marLeft w:val="0"/>
          <w:marRight w:val="0"/>
          <w:marTop w:val="0"/>
          <w:marBottom w:val="0"/>
          <w:divBdr>
            <w:top w:val="none" w:sz="0" w:space="0" w:color="auto"/>
            <w:left w:val="none" w:sz="0" w:space="0" w:color="auto"/>
            <w:bottom w:val="none" w:sz="0" w:space="0" w:color="auto"/>
            <w:right w:val="none" w:sz="0" w:space="0" w:color="auto"/>
          </w:divBdr>
          <w:divsChild>
            <w:div w:id="1431775609">
              <w:marLeft w:val="0"/>
              <w:marRight w:val="0"/>
              <w:marTop w:val="0"/>
              <w:marBottom w:val="0"/>
              <w:divBdr>
                <w:top w:val="none" w:sz="0" w:space="0" w:color="auto"/>
                <w:left w:val="none" w:sz="0" w:space="0" w:color="auto"/>
                <w:bottom w:val="none" w:sz="0" w:space="0" w:color="auto"/>
                <w:right w:val="none" w:sz="0" w:space="0" w:color="auto"/>
              </w:divBdr>
            </w:div>
            <w:div w:id="647976179">
              <w:marLeft w:val="0"/>
              <w:marRight w:val="0"/>
              <w:marTop w:val="0"/>
              <w:marBottom w:val="0"/>
              <w:divBdr>
                <w:top w:val="none" w:sz="0" w:space="0" w:color="auto"/>
                <w:left w:val="none" w:sz="0" w:space="0" w:color="auto"/>
                <w:bottom w:val="none" w:sz="0" w:space="0" w:color="auto"/>
                <w:right w:val="none" w:sz="0" w:space="0" w:color="auto"/>
              </w:divBdr>
            </w:div>
            <w:div w:id="237836644">
              <w:marLeft w:val="0"/>
              <w:marRight w:val="0"/>
              <w:marTop w:val="0"/>
              <w:marBottom w:val="0"/>
              <w:divBdr>
                <w:top w:val="none" w:sz="0" w:space="0" w:color="auto"/>
                <w:left w:val="none" w:sz="0" w:space="0" w:color="auto"/>
                <w:bottom w:val="none" w:sz="0" w:space="0" w:color="auto"/>
                <w:right w:val="none" w:sz="0" w:space="0" w:color="auto"/>
              </w:divBdr>
            </w:div>
          </w:divsChild>
        </w:div>
        <w:div w:id="79183701">
          <w:marLeft w:val="0"/>
          <w:marRight w:val="0"/>
          <w:marTop w:val="0"/>
          <w:marBottom w:val="0"/>
          <w:divBdr>
            <w:top w:val="none" w:sz="0" w:space="0" w:color="auto"/>
            <w:left w:val="none" w:sz="0" w:space="0" w:color="auto"/>
            <w:bottom w:val="none" w:sz="0" w:space="0" w:color="auto"/>
            <w:right w:val="none" w:sz="0" w:space="0" w:color="auto"/>
          </w:divBdr>
          <w:divsChild>
            <w:div w:id="2145079653">
              <w:marLeft w:val="0"/>
              <w:marRight w:val="0"/>
              <w:marTop w:val="0"/>
              <w:marBottom w:val="0"/>
              <w:divBdr>
                <w:top w:val="none" w:sz="0" w:space="0" w:color="auto"/>
                <w:left w:val="none" w:sz="0" w:space="0" w:color="auto"/>
                <w:bottom w:val="none" w:sz="0" w:space="0" w:color="auto"/>
                <w:right w:val="none" w:sz="0" w:space="0" w:color="auto"/>
              </w:divBdr>
            </w:div>
            <w:div w:id="685669924">
              <w:marLeft w:val="0"/>
              <w:marRight w:val="0"/>
              <w:marTop w:val="0"/>
              <w:marBottom w:val="0"/>
              <w:divBdr>
                <w:top w:val="none" w:sz="0" w:space="0" w:color="auto"/>
                <w:left w:val="none" w:sz="0" w:space="0" w:color="auto"/>
                <w:bottom w:val="none" w:sz="0" w:space="0" w:color="auto"/>
                <w:right w:val="none" w:sz="0" w:space="0" w:color="auto"/>
              </w:divBdr>
            </w:div>
            <w:div w:id="1550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0136">
      <w:bodyDiv w:val="1"/>
      <w:marLeft w:val="0"/>
      <w:marRight w:val="0"/>
      <w:marTop w:val="0"/>
      <w:marBottom w:val="0"/>
      <w:divBdr>
        <w:top w:val="none" w:sz="0" w:space="0" w:color="auto"/>
        <w:left w:val="none" w:sz="0" w:space="0" w:color="auto"/>
        <w:bottom w:val="none" w:sz="0" w:space="0" w:color="auto"/>
        <w:right w:val="none" w:sz="0" w:space="0" w:color="auto"/>
      </w:divBdr>
    </w:div>
    <w:div w:id="16501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extra-help-for-rough-sleepers-with-drug-and-alcohol-dependen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rough-sleeping-accommodation-programme-2021-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oxfordshire.gov.uk/cms/sites/default/files/folders/documents/communityandliving/ourworkwithcommunities/2030summar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6EE9318728D42B8EF44CB03D8E2AC" ma:contentTypeVersion="13" ma:contentTypeDescription="Create a new document." ma:contentTypeScope="" ma:versionID="5674a890ac841bdf511b2f7db76c68f8">
  <xsd:schema xmlns:xsd="http://www.w3.org/2001/XMLSchema" xmlns:xs="http://www.w3.org/2001/XMLSchema" xmlns:p="http://schemas.microsoft.com/office/2006/metadata/properties" xmlns:ns3="7866111c-5a14-4e0b-8a9a-a1b11ec3e0d3" xmlns:ns4="f715fa90-fe51-467f-b83e-15c566615f43" targetNamespace="http://schemas.microsoft.com/office/2006/metadata/properties" ma:root="true" ma:fieldsID="16a5ed8dbfcee9be2a77ab5cab130f08" ns3:_="" ns4:_="">
    <xsd:import namespace="7866111c-5a14-4e0b-8a9a-a1b11ec3e0d3"/>
    <xsd:import namespace="f715fa90-fe51-467f-b83e-15c566615f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11c-5a14-4e0b-8a9a-a1b11ec3e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5fa90-fe51-467f-b83e-15c566615f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C6AD-BAB4-45C7-8229-A9127BDC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11c-5a14-4e0b-8a9a-a1b11ec3e0d3"/>
    <ds:schemaRef ds:uri="f715fa90-fe51-467f-b83e-15c56661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F8782-CB5A-4573-9C1D-749ECFEAF7CD}">
  <ds:schemaRefs>
    <ds:schemaRef ds:uri="http://schemas.microsoft.com/sharepoint/v3/contenttype/forms"/>
  </ds:schemaRefs>
</ds:datastoreItem>
</file>

<file path=customXml/itemProps3.xml><?xml version="1.0" encoding="utf-8"?>
<ds:datastoreItem xmlns:ds="http://schemas.openxmlformats.org/officeDocument/2006/customXml" ds:itemID="{EA466559-0E69-472F-927D-24A3765326FD}">
  <ds:schemaRefs>
    <ds:schemaRef ds:uri="http://purl.org/dc/elements/1.1/"/>
    <ds:schemaRef ds:uri="http://schemas.openxmlformats.org/package/2006/metadata/core-properties"/>
    <ds:schemaRef ds:uri="http://purl.org/dc/terms/"/>
    <ds:schemaRef ds:uri="f715fa90-fe51-467f-b83e-15c566615f43"/>
    <ds:schemaRef ds:uri="http://schemas.microsoft.com/office/2006/documentManagement/types"/>
    <ds:schemaRef ds:uri="http://schemas.microsoft.com/office/2006/metadata/properties"/>
    <ds:schemaRef ds:uri="http://schemas.microsoft.com/office/infopath/2007/PartnerControls"/>
    <ds:schemaRef ds:uri="7866111c-5a14-4e0b-8a9a-a1b11ec3e0d3"/>
    <ds:schemaRef ds:uri="http://www.w3.org/XML/1998/namespace"/>
    <ds:schemaRef ds:uri="http://purl.org/dc/dcmitype/"/>
  </ds:schemaRefs>
</ds:datastoreItem>
</file>

<file path=customXml/itemProps4.xml><?xml version="1.0" encoding="utf-8"?>
<ds:datastoreItem xmlns:ds="http://schemas.openxmlformats.org/officeDocument/2006/customXml" ds:itemID="{7CF1EBD3-F2DC-49A0-BF3E-3166BBE9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B39251BD</Template>
  <TotalTime>1</TotalTime>
  <Pages>9</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Credland</dc:creator>
  <cp:keywords/>
  <dc:description/>
  <cp:lastModifiedBy>MITCHELL John</cp:lastModifiedBy>
  <cp:revision>3</cp:revision>
  <dcterms:created xsi:type="dcterms:W3CDTF">2021-05-06T16:27:00Z</dcterms:created>
  <dcterms:modified xsi:type="dcterms:W3CDTF">2021-05-21T16:32:00Z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0x0101005846EE9318728D42B8EF44CB03D8E2AC</vt:lpwstr>
  </property>
</Properties>
</file>